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Pr="00B25A5A" w:rsidRDefault="00593E85" w:rsidP="004423F3">
      <w:pPr>
        <w:spacing w:after="120"/>
        <w:rPr>
          <w:rFonts w:ascii="Arial Black" w:hAnsi="Arial Black"/>
        </w:rPr>
      </w:pPr>
      <w:r>
        <w:rPr>
          <w:rFonts w:ascii="Arial Black" w:hAnsi="Arial Black"/>
        </w:rPr>
        <w:t>PRESSEMITTEILUNG</w:t>
      </w:r>
    </w:p>
    <w:p w:rsidR="009058F5" w:rsidRDefault="003F6456" w:rsidP="00AC36F7">
      <w:pPr>
        <w:spacing w:after="360"/>
      </w:pPr>
      <w:r>
        <w:t>3</w:t>
      </w:r>
      <w:bookmarkStart w:id="0" w:name="_GoBack"/>
      <w:bookmarkEnd w:id="0"/>
      <w:r w:rsidR="00391CEC">
        <w:t>. Mai 2018</w:t>
      </w:r>
    </w:p>
    <w:p w:rsidR="00C70BA5" w:rsidRPr="0004594D" w:rsidRDefault="007318BE" w:rsidP="004423F3">
      <w:pPr>
        <w:rPr>
          <w:b/>
        </w:rPr>
      </w:pPr>
      <w:r>
        <w:rPr>
          <w:b/>
        </w:rPr>
        <w:t>Coilcraft stellt äußerst verlustarme Leistungsdrosseln für Hochfrequenzanwendungen der Familie XEL50xx vor</w:t>
      </w:r>
    </w:p>
    <w:p w:rsidR="00E616A0" w:rsidRPr="00926FF2" w:rsidRDefault="00C30C28" w:rsidP="00926FF2">
      <w:r>
        <w:t xml:space="preserve">Cary, IL, USA — </w:t>
      </w:r>
      <w:hyperlink r:id="rId5" w:history="1">
        <w:r>
          <w:rPr>
            <w:rStyle w:val="Hyperlink"/>
          </w:rPr>
          <w:t>Coilcraft</w:t>
        </w:r>
      </w:hyperlink>
      <w:r>
        <w:t xml:space="preserve"> stellt die leistungsstarken </w:t>
      </w:r>
      <w:r w:rsidR="00D84DAC">
        <w:t>um</w:t>
      </w:r>
      <w:r>
        <w:t>gossenen Netzdrosseln aus der n</w:t>
      </w:r>
      <w:r w:rsidR="00360387">
        <w:t xml:space="preserve">euen Produktfamilie XEL50xx </w:t>
      </w:r>
      <w:r w:rsidR="00360387" w:rsidRPr="00E82D2D">
        <w:t>vor. D</w:t>
      </w:r>
      <w:r w:rsidRPr="00E82D2D">
        <w:t>ie</w:t>
      </w:r>
      <w:r w:rsidR="00360387" w:rsidRPr="00E82D2D">
        <w:t>se bieten</w:t>
      </w:r>
      <w:r w:rsidRPr="00E82D2D">
        <w:t xml:space="preserve"> einen außergewöhnlich niedrigen DC-Widerstand und extrem geringe AC-Verluste, was die Effizienz von Leistungswandlern bei hohen Frequenzen (2 MHz bis &gt;5 MHz) und hohen Ripp</w:t>
      </w:r>
      <w:r w:rsidR="00724B33" w:rsidRPr="00E82D2D">
        <w:t>el</w:t>
      </w:r>
      <w:r w:rsidRPr="00E82D2D">
        <w:t>strömen erheblich verbessert.</w:t>
      </w:r>
    </w:p>
    <w:p w:rsidR="00926FF2" w:rsidRDefault="00431C34" w:rsidP="00926FF2">
      <w:r>
        <w:t xml:space="preserve">Hohe Schaltfrequenzen oder Rippelströme ermöglichen einen entsprechend niedrigeren Induktivitätswert, was bei gleichen elektrischen Spezifikationen zu reduzierten Abmessungen führt. Die Induktivitäten aus der XEL50xx-Familie sind mit Kantenlängen von 5,28 mm x 5,48 mm bei einer maximalen Höhe von 3,2 mm äußerst kompakt. </w:t>
      </w:r>
    </w:p>
    <w:p w:rsidR="006165A5" w:rsidRDefault="00431C34" w:rsidP="00B57C01">
      <w:r>
        <w:t xml:space="preserve">Die XEL50xx-Familie ist zurzeit in zwei Modellen erhältlich: </w:t>
      </w:r>
      <w:hyperlink r:id="rId6" w:history="1">
        <w:r>
          <w:rPr>
            <w:rStyle w:val="Hyperlink"/>
          </w:rPr>
          <w:t>XEL5020</w:t>
        </w:r>
      </w:hyperlink>
      <w:r>
        <w:t xml:space="preserve"> und </w:t>
      </w:r>
      <w:hyperlink r:id="rId7" w:history="1">
        <w:r>
          <w:rPr>
            <w:rStyle w:val="Hyperlink"/>
          </w:rPr>
          <w:t>XEL5030</w:t>
        </w:r>
      </w:hyperlink>
      <w:r>
        <w:t xml:space="preserve">. Ein drittes Modell – XEL5050 – wird Ende zweites Quartal 2018 erwartet. Die Baureihe XEL5020 ist in sechs Induktivitätswerten von 0,10 µH bis 1,0 µH und in Nennstromstärken bis 39 A erhältlich. Die Baureihe XEL5030 ist in 10 Werten von 0,13 µH bis 4,7 µH und in Nennstromstärken bis 44 A erhältlich. Alle Ausführungen weisen einen langsamen Induktivitätsabfall bei Sättigung </w:t>
      </w:r>
      <w:r w:rsidR="00724B33">
        <w:t xml:space="preserve">(Soft Saturation) </w:t>
      </w:r>
      <w:r>
        <w:t>auf, wodurch sie hohen Stromspitzen standhalten können, und haben keine Probleme mit thermischer Alterung.</w:t>
      </w:r>
    </w:p>
    <w:p w:rsidR="00632DA5" w:rsidRPr="00360387" w:rsidRDefault="006165A5" w:rsidP="00B57C01">
      <w:pPr>
        <w:rPr>
          <w:strike/>
          <w:color w:val="FF0000"/>
        </w:rPr>
      </w:pPr>
      <w:r>
        <w:t>Die Drosseln aus der XEL50xx-Familie erfüllen die Anforderungen gemäß AEC-Q200 Grade 1 (-40 °C bis 125 °C Umgebungstemperatur) bei einer Bauteil</w:t>
      </w:r>
      <w:r w:rsidR="00D84DAC">
        <w:t>spitzen</w:t>
      </w:r>
      <w:r>
        <w:t xml:space="preserve">temperatur von 165 °C, was sie zu einer guten Wahl für Anwendungen in automobilen und anderen rauen Umgebungen macht. Sie sind halogenfrei und </w:t>
      </w:r>
      <w:r w:rsidR="00D84DAC">
        <w:t>haben</w:t>
      </w:r>
      <w:r>
        <w:t xml:space="preserve"> RoHS-konforme Kupferanschlüsse mit Zinn-Silber-Beschichtung. </w:t>
      </w:r>
    </w:p>
    <w:p w:rsidR="009058F5" w:rsidRDefault="000A4BC0" w:rsidP="00BD622D">
      <w:r>
        <w:t xml:space="preserve">Wie bei allen Bauelementen von Coilcraft können auch für die Baureihe XEL50xx kostenlose Testmuster auf </w:t>
      </w:r>
      <w:hyperlink r:id="rId8" w:history="1">
        <w:r>
          <w:rPr>
            <w:rStyle w:val="Hyperlink"/>
          </w:rPr>
          <w:t>www.coilcraft.com</w:t>
        </w:r>
      </w:hyperlink>
      <w:r>
        <w:t xml:space="preserve"> bestellt werden.  Für weiterführende Informationen wenden Sie sich bitte an Len Crane: +1-847-639-6400 oder </w:t>
      </w:r>
      <w:hyperlink r:id="rId9" w:history="1">
        <w:r>
          <w:rPr>
            <w:rStyle w:val="Hyperlink"/>
          </w:rPr>
          <w:t>lcrane@coilcraft.com</w:t>
        </w:r>
      </w:hyperlink>
      <w:r>
        <w:t>.</w:t>
      </w:r>
    </w:p>
    <w:p w:rsidR="00D86CE4" w:rsidRDefault="00D86CE4" w:rsidP="004423F3">
      <w:pPr>
        <w:pBdr>
          <w:bottom w:val="thinThickThinMediumGap" w:sz="18" w:space="1" w:color="auto"/>
        </w:pBdr>
      </w:pPr>
    </w:p>
    <w:p w:rsidR="003366F9" w:rsidRPr="00336D15" w:rsidRDefault="003366F9" w:rsidP="003366F9">
      <w:pPr>
        <w:rPr>
          <w:b/>
        </w:rPr>
      </w:pPr>
      <w:r>
        <w:rPr>
          <w:b/>
        </w:rPr>
        <w:t>Über Coilcraft</w:t>
      </w:r>
    </w:p>
    <w:p w:rsidR="003366F9" w:rsidRDefault="003366F9" w:rsidP="003366F9">
      <w:r>
        <w:t xml:space="preserve">Coilcraft mit Hauptsitz in Cary im US-Bundesstaat Illinois ist ein weltmarktführender Anbieter von </w:t>
      </w:r>
      <w:r w:rsidR="00360387" w:rsidRPr="00E82D2D">
        <w:t>induktiven</w:t>
      </w:r>
      <w:r w:rsidRPr="00E82D2D">
        <w:t xml:space="preserve"> Bauelementen wie hochleistungsfähigen HF-Chipinduktivitäten und Leistungs</w:t>
      </w:r>
      <w:r w:rsidR="00D84DAC" w:rsidRPr="00E82D2D">
        <w:t>drosseln</w:t>
      </w:r>
      <w:r w:rsidRPr="00E82D2D">
        <w:t xml:space="preserve"> und -transformatoren sowie Filterbausteinen. Coilcraft verfügt nicht nur über eine große Auswahl an Standardbauteilen, sondern entwirft und baut auch kunden- und anwendungsspezifische </w:t>
      </w:r>
      <w:r w:rsidR="00360387" w:rsidRPr="00E82D2D">
        <w:t>I</w:t>
      </w:r>
      <w:r w:rsidRPr="00E82D2D">
        <w:t xml:space="preserve">nduktivitäten und </w:t>
      </w:r>
      <w:r w:rsidR="00360387" w:rsidRPr="00E82D2D">
        <w:t>T</w:t>
      </w:r>
      <w:r w:rsidRPr="00E82D2D">
        <w:t>ransformatoren.</w:t>
      </w:r>
    </w:p>
    <w:p w:rsidR="00593E85" w:rsidRPr="00626087" w:rsidRDefault="003366F9" w:rsidP="004423F3">
      <w:r>
        <w:t xml:space="preserve">Für viele Entwickler und Einkäufer gehört Coilcraft nicht nur aufgrund der Qualität, der Liefertreue und dem technischen Kundendienst zu den Vorzugslieferanten, sondern auch aufgrund der überlegenen </w:t>
      </w:r>
      <w:r>
        <w:lastRenderedPageBreak/>
        <w:t>Leistungsdaten unserer Produkte. In unabhängigen Umfragen werden wir von Ingenieuren stets zu demjenigen Unternehmen gewählt, das sie am ehesten einem Freund empfehlen würden.</w:t>
      </w:r>
    </w:p>
    <w:sectPr w:rsidR="00593E85" w:rsidRPr="00626087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A4BC0"/>
    <w:rsid w:val="000B1E29"/>
    <w:rsid w:val="000B5A22"/>
    <w:rsid w:val="000B6332"/>
    <w:rsid w:val="000C0B3F"/>
    <w:rsid w:val="000C3968"/>
    <w:rsid w:val="000C5127"/>
    <w:rsid w:val="000D1ADC"/>
    <w:rsid w:val="000E0E42"/>
    <w:rsid w:val="000E212F"/>
    <w:rsid w:val="000F0D57"/>
    <w:rsid w:val="000F4626"/>
    <w:rsid w:val="000F7F68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3F54"/>
    <w:rsid w:val="00196E58"/>
    <w:rsid w:val="001C32FC"/>
    <w:rsid w:val="001D3DF2"/>
    <w:rsid w:val="001D49E9"/>
    <w:rsid w:val="001E12A4"/>
    <w:rsid w:val="001E6478"/>
    <w:rsid w:val="001E7855"/>
    <w:rsid w:val="001F00FB"/>
    <w:rsid w:val="001F636D"/>
    <w:rsid w:val="00200FFB"/>
    <w:rsid w:val="00202B51"/>
    <w:rsid w:val="00204775"/>
    <w:rsid w:val="0020658F"/>
    <w:rsid w:val="00213AC5"/>
    <w:rsid w:val="00215AC5"/>
    <w:rsid w:val="002161ED"/>
    <w:rsid w:val="00233789"/>
    <w:rsid w:val="002371BD"/>
    <w:rsid w:val="0024348A"/>
    <w:rsid w:val="00263111"/>
    <w:rsid w:val="0029314D"/>
    <w:rsid w:val="0029582A"/>
    <w:rsid w:val="002A128B"/>
    <w:rsid w:val="002B6D4A"/>
    <w:rsid w:val="002C2B9C"/>
    <w:rsid w:val="002C6E4E"/>
    <w:rsid w:val="002D12A7"/>
    <w:rsid w:val="002F0166"/>
    <w:rsid w:val="002F187C"/>
    <w:rsid w:val="002F2A3D"/>
    <w:rsid w:val="002F35FF"/>
    <w:rsid w:val="002F4029"/>
    <w:rsid w:val="00314AF5"/>
    <w:rsid w:val="0031702A"/>
    <w:rsid w:val="003366F9"/>
    <w:rsid w:val="00336D15"/>
    <w:rsid w:val="00352CB5"/>
    <w:rsid w:val="00354B53"/>
    <w:rsid w:val="00354B83"/>
    <w:rsid w:val="00360387"/>
    <w:rsid w:val="00372F32"/>
    <w:rsid w:val="00391CEC"/>
    <w:rsid w:val="003C66F1"/>
    <w:rsid w:val="003D0C39"/>
    <w:rsid w:val="003D2206"/>
    <w:rsid w:val="003F6456"/>
    <w:rsid w:val="00401EAE"/>
    <w:rsid w:val="004063AA"/>
    <w:rsid w:val="004063C6"/>
    <w:rsid w:val="00412BE2"/>
    <w:rsid w:val="00413B76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73680"/>
    <w:rsid w:val="00476098"/>
    <w:rsid w:val="00477DB2"/>
    <w:rsid w:val="00482E7D"/>
    <w:rsid w:val="00483E7F"/>
    <w:rsid w:val="00487F40"/>
    <w:rsid w:val="004A74CD"/>
    <w:rsid w:val="004B1B4C"/>
    <w:rsid w:val="004B45A7"/>
    <w:rsid w:val="004D2661"/>
    <w:rsid w:val="004E3D85"/>
    <w:rsid w:val="004E7E74"/>
    <w:rsid w:val="0050395D"/>
    <w:rsid w:val="00504573"/>
    <w:rsid w:val="005138D7"/>
    <w:rsid w:val="00514451"/>
    <w:rsid w:val="0052111D"/>
    <w:rsid w:val="00522117"/>
    <w:rsid w:val="00525CAB"/>
    <w:rsid w:val="00534536"/>
    <w:rsid w:val="00540CE2"/>
    <w:rsid w:val="00545B49"/>
    <w:rsid w:val="00557048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8588B"/>
    <w:rsid w:val="0069163D"/>
    <w:rsid w:val="00697D65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4B33"/>
    <w:rsid w:val="0072556E"/>
    <w:rsid w:val="007318BE"/>
    <w:rsid w:val="00741C08"/>
    <w:rsid w:val="0074661B"/>
    <w:rsid w:val="00763C96"/>
    <w:rsid w:val="00764A96"/>
    <w:rsid w:val="00764E64"/>
    <w:rsid w:val="00774C42"/>
    <w:rsid w:val="0078586A"/>
    <w:rsid w:val="00793850"/>
    <w:rsid w:val="00795507"/>
    <w:rsid w:val="007B434F"/>
    <w:rsid w:val="007C37CC"/>
    <w:rsid w:val="007C4A03"/>
    <w:rsid w:val="007C65B8"/>
    <w:rsid w:val="007D27EE"/>
    <w:rsid w:val="007D46C7"/>
    <w:rsid w:val="007E2851"/>
    <w:rsid w:val="00807047"/>
    <w:rsid w:val="00821F91"/>
    <w:rsid w:val="00824A2E"/>
    <w:rsid w:val="00825BEB"/>
    <w:rsid w:val="00833718"/>
    <w:rsid w:val="00845972"/>
    <w:rsid w:val="008519A9"/>
    <w:rsid w:val="008636A2"/>
    <w:rsid w:val="00865826"/>
    <w:rsid w:val="00875C3E"/>
    <w:rsid w:val="008819E9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D3DCF"/>
    <w:rsid w:val="009E7980"/>
    <w:rsid w:val="009F3F24"/>
    <w:rsid w:val="00A05EB0"/>
    <w:rsid w:val="00A06F45"/>
    <w:rsid w:val="00A22861"/>
    <w:rsid w:val="00A4006D"/>
    <w:rsid w:val="00A40E49"/>
    <w:rsid w:val="00A45E4D"/>
    <w:rsid w:val="00A465EE"/>
    <w:rsid w:val="00A4778C"/>
    <w:rsid w:val="00A50BD9"/>
    <w:rsid w:val="00A52A35"/>
    <w:rsid w:val="00A54F0D"/>
    <w:rsid w:val="00A65CB4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30C28"/>
    <w:rsid w:val="00C32F4B"/>
    <w:rsid w:val="00C44594"/>
    <w:rsid w:val="00C46C5A"/>
    <w:rsid w:val="00C5502C"/>
    <w:rsid w:val="00C55491"/>
    <w:rsid w:val="00C70BA5"/>
    <w:rsid w:val="00C83D0B"/>
    <w:rsid w:val="00C90DEB"/>
    <w:rsid w:val="00C91774"/>
    <w:rsid w:val="00C97C78"/>
    <w:rsid w:val="00CB1F53"/>
    <w:rsid w:val="00CC183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4DAC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5934"/>
    <w:rsid w:val="00DE54F5"/>
    <w:rsid w:val="00DF195A"/>
    <w:rsid w:val="00DF7F67"/>
    <w:rsid w:val="00E06D4A"/>
    <w:rsid w:val="00E116C3"/>
    <w:rsid w:val="00E11E3E"/>
    <w:rsid w:val="00E17952"/>
    <w:rsid w:val="00E27D81"/>
    <w:rsid w:val="00E31C33"/>
    <w:rsid w:val="00E459A5"/>
    <w:rsid w:val="00E47B0C"/>
    <w:rsid w:val="00E616A0"/>
    <w:rsid w:val="00E63469"/>
    <w:rsid w:val="00E66AFE"/>
    <w:rsid w:val="00E66F83"/>
    <w:rsid w:val="00E760F1"/>
    <w:rsid w:val="00E82D2D"/>
    <w:rsid w:val="00E93215"/>
    <w:rsid w:val="00EA1115"/>
    <w:rsid w:val="00EA7E5E"/>
    <w:rsid w:val="00EB02F6"/>
    <w:rsid w:val="00EE5741"/>
    <w:rsid w:val="00EE62EB"/>
    <w:rsid w:val="00EE7AB5"/>
    <w:rsid w:val="00EF0A98"/>
    <w:rsid w:val="00EF1F34"/>
    <w:rsid w:val="00F01594"/>
    <w:rsid w:val="00F11862"/>
    <w:rsid w:val="00F11C50"/>
    <w:rsid w:val="00F1537F"/>
    <w:rsid w:val="00F17419"/>
    <w:rsid w:val="00F20248"/>
    <w:rsid w:val="00F21FBF"/>
    <w:rsid w:val="00F2252C"/>
    <w:rsid w:val="00F3298F"/>
    <w:rsid w:val="00F332C9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6AD2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lcra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lcraft.com/XEL5030.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ilcraft.com/xel5020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ilcraf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crane@coilc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E6DA8-6B54-46A3-8063-063A6032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3024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3</cp:revision>
  <cp:lastPrinted>2016-03-10T18:52:00Z</cp:lastPrinted>
  <dcterms:created xsi:type="dcterms:W3CDTF">2018-04-30T13:36:00Z</dcterms:created>
  <dcterms:modified xsi:type="dcterms:W3CDTF">2018-04-30T13:45:00Z</dcterms:modified>
</cp:coreProperties>
</file>