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E2F5" w14:textId="77777777" w:rsidR="00593E85" w:rsidRPr="00B25A5A" w:rsidRDefault="00593E85" w:rsidP="004423F3">
      <w:pPr>
        <w:spacing w:after="120"/>
        <w:rPr>
          <w:rFonts w:ascii="Arial Black" w:hAnsi="Arial Black"/>
        </w:rPr>
      </w:pPr>
      <w:r w:rsidRPr="00B25A5A">
        <w:rPr>
          <w:rFonts w:ascii="Arial Black" w:hAnsi="Arial Black"/>
        </w:rPr>
        <w:t>PRESS RELEASE</w:t>
      </w:r>
    </w:p>
    <w:p w14:paraId="57C598C9" w14:textId="1423D32A" w:rsidR="009058F5" w:rsidRDefault="00CB32E8" w:rsidP="00AC36F7">
      <w:pPr>
        <w:spacing w:after="360"/>
      </w:pPr>
      <w:r>
        <w:t xml:space="preserve">March </w:t>
      </w:r>
      <w:r w:rsidR="00A27F90">
        <w:t>12</w:t>
      </w:r>
      <w:r w:rsidR="00391CEC">
        <w:t>, 201</w:t>
      </w:r>
      <w:r w:rsidR="00BD4D2E">
        <w:t>9</w:t>
      </w:r>
      <w:bookmarkStart w:id="0" w:name="_GoBack"/>
      <w:bookmarkEnd w:id="0"/>
    </w:p>
    <w:p w14:paraId="5283314F" w14:textId="77777777" w:rsidR="00C70BA5" w:rsidRPr="0004594D" w:rsidRDefault="007318BE" w:rsidP="004423F3">
      <w:pPr>
        <w:rPr>
          <w:b/>
        </w:rPr>
      </w:pPr>
      <w:r>
        <w:rPr>
          <w:b/>
        </w:rPr>
        <w:t xml:space="preserve">Coilcraft </w:t>
      </w:r>
      <w:r w:rsidR="00F24632">
        <w:rPr>
          <w:b/>
        </w:rPr>
        <w:t>to Introduce a New Generation of Molded Power Inductors at APEC 2019</w:t>
      </w:r>
    </w:p>
    <w:p w14:paraId="0E0778D2" w14:textId="77777777" w:rsidR="00262412" w:rsidRPr="00926FF2" w:rsidRDefault="00C30C28" w:rsidP="00926FF2">
      <w:r>
        <w:t>Cary, IL</w:t>
      </w:r>
      <w:r w:rsidR="009058F5">
        <w:t xml:space="preserve">, USA — </w:t>
      </w:r>
      <w:hyperlink r:id="rId5" w:history="1">
        <w:r w:rsidR="00482E7D" w:rsidRPr="00904002">
          <w:rPr>
            <w:rStyle w:val="Hyperlink"/>
          </w:rPr>
          <w:t>Coilcraf</w:t>
        </w:r>
        <w:r w:rsidR="00F96255" w:rsidRPr="00904002">
          <w:rPr>
            <w:rStyle w:val="Hyperlink"/>
          </w:rPr>
          <w:t>t</w:t>
        </w:r>
      </w:hyperlink>
      <w:r w:rsidR="00F96255">
        <w:t xml:space="preserve"> </w:t>
      </w:r>
      <w:r w:rsidR="00F24632">
        <w:t>will introduce</w:t>
      </w:r>
      <w:r w:rsidR="00204775">
        <w:t xml:space="preserve"> </w:t>
      </w:r>
      <w:r w:rsidR="008519A9">
        <w:t>its</w:t>
      </w:r>
      <w:r w:rsidR="00204775">
        <w:t xml:space="preserve"> new X</w:t>
      </w:r>
      <w:r w:rsidR="00F24632">
        <w:t>GL4020</w:t>
      </w:r>
      <w:r w:rsidR="00204775">
        <w:t xml:space="preserve"> </w:t>
      </w:r>
      <w:r w:rsidR="00F24632">
        <w:t>Series</w:t>
      </w:r>
      <w:r w:rsidR="00204775">
        <w:t xml:space="preserve"> of </w:t>
      </w:r>
      <w:r w:rsidR="001D3DF2">
        <w:t>high-</w:t>
      </w:r>
      <w:r w:rsidR="00926FF2">
        <w:t>performance</w:t>
      </w:r>
      <w:r w:rsidR="001D3DF2">
        <w:t xml:space="preserve">, </w:t>
      </w:r>
      <w:r w:rsidR="00926FF2">
        <w:t>molded</w:t>
      </w:r>
      <w:r w:rsidR="00204775">
        <w:t xml:space="preserve"> power inductors </w:t>
      </w:r>
      <w:r w:rsidR="00F24632">
        <w:t>at the upcoming Applied Power Electronics Conference (APEC)</w:t>
      </w:r>
      <w:r w:rsidR="00262412">
        <w:t>, March 17-21 in Anaheim, CA</w:t>
      </w:r>
      <w:r w:rsidR="00926FF2">
        <w:t>.</w:t>
      </w:r>
      <w:r w:rsidR="00262412">
        <w:t xml:space="preserve"> The XGL4020 </w:t>
      </w:r>
      <w:r w:rsidR="0022348A">
        <w:t xml:space="preserve">features the industry’s lowest DC losses and extremely low AC losses </w:t>
      </w:r>
      <w:r w:rsidR="0022348A" w:rsidRPr="00322746">
        <w:t xml:space="preserve">for </w:t>
      </w:r>
      <w:r w:rsidR="00874AA0">
        <w:t xml:space="preserve">a wide range of </w:t>
      </w:r>
      <w:r w:rsidR="00874AA0" w:rsidRPr="00322746">
        <w:t>DC-DC converters (</w:t>
      </w:r>
      <w:r w:rsidR="00874AA0">
        <w:t xml:space="preserve">from hundreds kHz </w:t>
      </w:r>
      <w:r w:rsidR="00874AA0" w:rsidRPr="00322746">
        <w:t>up to 5+ MHz)</w:t>
      </w:r>
      <w:r w:rsidR="0022348A">
        <w:t>.</w:t>
      </w:r>
      <w:r w:rsidR="00262412">
        <w:t xml:space="preserve"> </w:t>
      </w:r>
      <w:r w:rsidR="009C2B99">
        <w:t>Additional</w:t>
      </w:r>
      <w:r w:rsidR="00262412">
        <w:t xml:space="preserve"> performance</w:t>
      </w:r>
      <w:r w:rsidR="00322746">
        <w:t xml:space="preserve"> improvements </w:t>
      </w:r>
      <w:r w:rsidR="009C2B99">
        <w:t>include</w:t>
      </w:r>
      <w:r w:rsidR="00322746">
        <w:t xml:space="preserve"> a wider range of inductance values</w:t>
      </w:r>
      <w:r w:rsidR="009C2B99">
        <w:t xml:space="preserve"> and</w:t>
      </w:r>
      <w:r w:rsidR="00322746">
        <w:t xml:space="preserve"> </w:t>
      </w:r>
      <w:r w:rsidR="00322746" w:rsidRPr="00322746">
        <w:t>improved I</w:t>
      </w:r>
      <w:r w:rsidR="00322746" w:rsidRPr="00322746">
        <w:rPr>
          <w:vertAlign w:val="subscript"/>
        </w:rPr>
        <w:t>rms</w:t>
      </w:r>
      <w:r w:rsidR="00322746" w:rsidRPr="00322746">
        <w:t xml:space="preserve"> current rating</w:t>
      </w:r>
      <w:r w:rsidR="009C2B99">
        <w:t>s.</w:t>
      </w:r>
    </w:p>
    <w:p w14:paraId="4FB2D0F4" w14:textId="77777777" w:rsidR="006165A5" w:rsidRDefault="00431C34" w:rsidP="00B57C01">
      <w:r>
        <w:t>The X</w:t>
      </w:r>
      <w:r w:rsidR="00322746">
        <w:t>GL4020</w:t>
      </w:r>
      <w:r>
        <w:t xml:space="preserve"> is available in </w:t>
      </w:r>
      <w:r w:rsidR="00322746">
        <w:t>twelve</w:t>
      </w:r>
      <w:r>
        <w:t xml:space="preserve"> inductance values from 0.</w:t>
      </w:r>
      <w:r w:rsidR="00322746">
        <w:t>33</w:t>
      </w:r>
      <w:r>
        <w:t xml:space="preserve"> to </w:t>
      </w:r>
      <w:r w:rsidR="00322746">
        <w:t>8.2</w:t>
      </w:r>
      <w:r>
        <w:t xml:space="preserve"> µH, with current ratings up to </w:t>
      </w:r>
      <w:r w:rsidR="0039519A">
        <w:t>15.2</w:t>
      </w:r>
      <w:r>
        <w:t xml:space="preserve"> Amps</w:t>
      </w:r>
      <w:r w:rsidR="00460D9B">
        <w:t xml:space="preserve"> and soft saturation character</w:t>
      </w:r>
      <w:r w:rsidR="007D3992">
        <w:t>i</w:t>
      </w:r>
      <w:r w:rsidR="00460D9B">
        <w:t>stics</w:t>
      </w:r>
      <w:r>
        <w:t xml:space="preserve">. </w:t>
      </w:r>
      <w:r w:rsidR="0039519A">
        <w:t xml:space="preserve">It offers the lowest DC resistance currently available in the market – up to </w:t>
      </w:r>
      <w:r w:rsidR="00E2644F">
        <w:t>45</w:t>
      </w:r>
      <w:r w:rsidR="0039519A">
        <w:t xml:space="preserve">% lower than Coilcraft’s next lowest </w:t>
      </w:r>
      <w:r w:rsidR="00E2644F">
        <w:t>soft-saturation</w:t>
      </w:r>
      <w:r w:rsidR="0039519A">
        <w:t xml:space="preserve"> products.</w:t>
      </w:r>
      <w:r w:rsidR="00460D9B">
        <w:t xml:space="preserve"> The </w:t>
      </w:r>
      <w:r w:rsidR="00E2644F">
        <w:t>lower DCR and higher I</w:t>
      </w:r>
      <w:r w:rsidR="00E2644F" w:rsidRPr="00460D9B">
        <w:rPr>
          <w:vertAlign w:val="subscript"/>
        </w:rPr>
        <w:t>rms</w:t>
      </w:r>
      <w:r w:rsidR="00E2644F">
        <w:t xml:space="preserve"> also allow the </w:t>
      </w:r>
      <w:r w:rsidR="00460D9B">
        <w:t xml:space="preserve">XGL4020 </w:t>
      </w:r>
      <w:r w:rsidR="00E2644F">
        <w:t xml:space="preserve">to </w:t>
      </w:r>
      <w:r w:rsidR="00460D9B">
        <w:t>operate much cooler than other components</w:t>
      </w:r>
      <w:r w:rsidR="00E2644F">
        <w:t>.</w:t>
      </w:r>
    </w:p>
    <w:p w14:paraId="1A06F11E" w14:textId="77777777" w:rsidR="00632DA5" w:rsidRDefault="00460D9B" w:rsidP="00B57C01">
      <w:r>
        <w:t>XGL4020 Series inductors are</w:t>
      </w:r>
      <w:r w:rsidR="0097557A">
        <w:t xml:space="preserve"> qualified to AEC-Q200 Grade 1 standards (-40° to +125°C ambient) with a maximum part temperature of +165°C</w:t>
      </w:r>
      <w:r w:rsidR="00816501">
        <w:t xml:space="preserve"> and exhibit no thermal aging issues</w:t>
      </w:r>
      <w:r w:rsidR="0097557A">
        <w:t xml:space="preserve">, making </w:t>
      </w:r>
      <w:r>
        <w:t>them</w:t>
      </w:r>
      <w:r w:rsidR="0097557A">
        <w:t xml:space="preserve"> suitable for automotive and other harsh-environment applications. They </w:t>
      </w:r>
      <w:r w:rsidR="00BE4652">
        <w:t xml:space="preserve">feature </w:t>
      </w:r>
      <w:r w:rsidR="00B57C01">
        <w:t>RoHS</w:t>
      </w:r>
      <w:r w:rsidR="006165A5">
        <w:t>-</w:t>
      </w:r>
      <w:r w:rsidR="00B57C01">
        <w:t>compliant</w:t>
      </w:r>
      <w:r w:rsidR="006165A5">
        <w:t>,</w:t>
      </w:r>
      <w:r w:rsidR="00B57C01">
        <w:t xml:space="preserve"> tin-silver</w:t>
      </w:r>
      <w:r w:rsidR="006165A5">
        <w:t>-</w:t>
      </w:r>
      <w:r w:rsidR="00145011">
        <w:t>over</w:t>
      </w:r>
      <w:r w:rsidR="006165A5">
        <w:t>-</w:t>
      </w:r>
      <w:r w:rsidR="00B57C01">
        <w:t>copper</w:t>
      </w:r>
      <w:r w:rsidR="00145011">
        <w:t xml:space="preserve"> terminations</w:t>
      </w:r>
      <w:r w:rsidR="00CB1F53">
        <w:t xml:space="preserve"> </w:t>
      </w:r>
      <w:r w:rsidR="00CB1F53" w:rsidRPr="00090D26">
        <w:t xml:space="preserve">and </w:t>
      </w:r>
      <w:r w:rsidR="00B57C01">
        <w:t>are halogen free</w:t>
      </w:r>
      <w:r w:rsidR="00CB1F53">
        <w:t>.</w:t>
      </w:r>
      <w:r w:rsidR="00B57C01">
        <w:t xml:space="preserve"> </w:t>
      </w:r>
      <w:r w:rsidR="006165A5">
        <w:t>Their c</w:t>
      </w:r>
      <w:r w:rsidR="006165A5" w:rsidRPr="006165A5">
        <w:t xml:space="preserve">omposite construction </w:t>
      </w:r>
      <w:r w:rsidR="006165A5">
        <w:t xml:space="preserve">also </w:t>
      </w:r>
      <w:r w:rsidR="006165A5" w:rsidRPr="006165A5">
        <w:t>minimizes audible buzzing</w:t>
      </w:r>
      <w:r w:rsidR="006165A5">
        <w:t>.</w:t>
      </w:r>
    </w:p>
    <w:p w14:paraId="175CC286" w14:textId="77777777" w:rsidR="009058F5" w:rsidRDefault="000A4BC0" w:rsidP="00BD622D">
      <w:r>
        <w:t>As</w:t>
      </w:r>
      <w:r w:rsidR="007C4A03">
        <w:t xml:space="preserve"> with all Coilcraft parts, free evaluation samples </w:t>
      </w:r>
      <w:r w:rsidR="00004F90">
        <w:t xml:space="preserve">of the </w:t>
      </w:r>
      <w:r w:rsidR="00816501">
        <w:t xml:space="preserve">XGL4020 </w:t>
      </w:r>
      <w:r w:rsidR="00004F90">
        <w:t xml:space="preserve">Series </w:t>
      </w:r>
      <w:r w:rsidR="00865826">
        <w:t xml:space="preserve">are </w:t>
      </w:r>
      <w:r w:rsidR="007C4A03">
        <w:t xml:space="preserve">available online at </w:t>
      </w:r>
      <w:hyperlink r:id="rId6" w:history="1">
        <w:r w:rsidR="00AC36F7" w:rsidRPr="00813D8D">
          <w:rPr>
            <w:rStyle w:val="Hyperlink"/>
          </w:rPr>
          <w:t>www.coilcraft.com</w:t>
        </w:r>
      </w:hyperlink>
      <w:r w:rsidR="00AC36F7">
        <w:t>.</w:t>
      </w:r>
      <w:r w:rsidR="0004594D">
        <w:t xml:space="preserve"> </w:t>
      </w:r>
      <w:r w:rsidR="00BD622D">
        <w:t xml:space="preserve"> </w:t>
      </w:r>
      <w:r w:rsidR="007C4A03">
        <w:t xml:space="preserve">For more information, contact Len Crane, +1-847-639-6400, </w:t>
      </w:r>
      <w:hyperlink r:id="rId7" w:history="1">
        <w:r w:rsidR="007C4A03" w:rsidRPr="009F2091">
          <w:rPr>
            <w:rStyle w:val="Hyperlink"/>
          </w:rPr>
          <w:t>lcrane@coilcraft.com</w:t>
        </w:r>
      </w:hyperlink>
      <w:r w:rsidR="00865826">
        <w:t>.</w:t>
      </w:r>
    </w:p>
    <w:p w14:paraId="5C9F521D" w14:textId="77777777" w:rsidR="00D86CE4" w:rsidRDefault="00D86CE4" w:rsidP="004423F3">
      <w:pPr>
        <w:pBdr>
          <w:bottom w:val="thinThickThinMediumGap" w:sz="18" w:space="1" w:color="auto"/>
        </w:pBdr>
      </w:pPr>
    </w:p>
    <w:p w14:paraId="671E0EA8" w14:textId="77777777" w:rsidR="003366F9" w:rsidRPr="00336D15" w:rsidRDefault="003366F9" w:rsidP="003366F9">
      <w:pPr>
        <w:rPr>
          <w:b/>
        </w:rPr>
      </w:pPr>
      <w:r w:rsidRPr="00336D15">
        <w:rPr>
          <w:b/>
        </w:rPr>
        <w:t>About Coilcraft</w:t>
      </w:r>
    </w:p>
    <w:p w14:paraId="072520FF" w14:textId="77777777"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14:paraId="366F8192" w14:textId="77777777"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91CEC"/>
    <w:rsid w:val="0039519A"/>
    <w:rsid w:val="003C66F1"/>
    <w:rsid w:val="003D0C39"/>
    <w:rsid w:val="003D2206"/>
    <w:rsid w:val="00401EAE"/>
    <w:rsid w:val="004063AA"/>
    <w:rsid w:val="004063C6"/>
    <w:rsid w:val="00412BE2"/>
    <w:rsid w:val="00413B76"/>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45A7"/>
    <w:rsid w:val="004D2661"/>
    <w:rsid w:val="004E3D85"/>
    <w:rsid w:val="004E7E74"/>
    <w:rsid w:val="0050395D"/>
    <w:rsid w:val="00504573"/>
    <w:rsid w:val="005138D7"/>
    <w:rsid w:val="00514451"/>
    <w:rsid w:val="0052111D"/>
    <w:rsid w:val="00522117"/>
    <w:rsid w:val="00525CAB"/>
    <w:rsid w:val="00534536"/>
    <w:rsid w:val="00536198"/>
    <w:rsid w:val="00540CE2"/>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4AA0"/>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27F90"/>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4D2E"/>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3F1B"/>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rane@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ilcraft.com" TargetMode="External"/><Relationship Id="rId5" Type="http://schemas.openxmlformats.org/officeDocument/2006/relationships/hyperlink" Target="http://www.coilcraf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D3418-7093-FE42-9DAE-29026876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2360</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Paul Eident</cp:lastModifiedBy>
  <cp:revision>13</cp:revision>
  <cp:lastPrinted>2016-03-10T18:52:00Z</cp:lastPrinted>
  <dcterms:created xsi:type="dcterms:W3CDTF">2019-02-13T20:44:00Z</dcterms:created>
  <dcterms:modified xsi:type="dcterms:W3CDTF">2019-03-11T13:18:00Z</dcterms:modified>
</cp:coreProperties>
</file>