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DF85" w14:textId="77777777" w:rsidR="007911FF" w:rsidRDefault="008056E2">
      <w:pPr>
        <w:spacing w:after="120"/>
        <w:rPr>
          <w:rFonts w:ascii="Arial Black" w:hAnsi="Arial Black"/>
        </w:rPr>
      </w:pPr>
      <w:r>
        <w:rPr>
          <w:rFonts w:ascii="Arial Black" w:hAnsi="Arial Black" w:hint="eastAsia"/>
          <w:b/>
          <w:sz w:val="30"/>
          <w:szCs w:val="30"/>
        </w:rPr>
        <w:t>新闻发布</w:t>
      </w:r>
    </w:p>
    <w:p w14:paraId="5C51D20C" w14:textId="3753EB6C" w:rsidR="007911FF" w:rsidRDefault="000A13E3">
      <w:pPr>
        <w:spacing w:after="360"/>
        <w:rPr>
          <w:rFonts w:ascii="SimSun" w:hAnsi="SimSun" w:cs="SimSun"/>
        </w:rPr>
      </w:pPr>
      <w:bookmarkStart w:id="0" w:name="_GoBack"/>
      <w:r>
        <w:rPr>
          <w:rFonts w:ascii="SimSun" w:hAnsi="SimSun" w:cs="SimSun" w:hint="eastAsia"/>
        </w:rPr>
        <w:t xml:space="preserve">2019 年 </w:t>
      </w:r>
      <w:bookmarkEnd w:id="0"/>
      <w:r w:rsidR="008056E2">
        <w:rPr>
          <w:rFonts w:ascii="SimSun" w:hAnsi="SimSun" w:cs="SimSun" w:hint="eastAsia"/>
        </w:rPr>
        <w:t xml:space="preserve">3 月 </w:t>
      </w:r>
      <w:r w:rsidR="00BE5357">
        <w:rPr>
          <w:rFonts w:ascii="SimSun" w:hAnsi="SimSun" w:cs="SimSun"/>
        </w:rPr>
        <w:t>12</w:t>
      </w:r>
      <w:r w:rsidR="008056E2">
        <w:rPr>
          <w:rFonts w:ascii="SimSun" w:hAnsi="SimSun" w:cs="SimSun" w:hint="eastAsia"/>
        </w:rPr>
        <w:t xml:space="preserve"> 日</w:t>
      </w:r>
    </w:p>
    <w:p w14:paraId="49F4034E" w14:textId="77777777" w:rsidR="007911FF" w:rsidRDefault="008056E2">
      <w:pPr>
        <w:jc w:val="center"/>
        <w:rPr>
          <w:rFonts w:ascii="SimSun" w:hAnsi="SimSun" w:cs="SimSun"/>
          <w:b/>
        </w:rPr>
      </w:pPr>
      <w:r>
        <w:rPr>
          <w:rFonts w:ascii="SimSun" w:hAnsi="SimSun" w:cs="SimSun" w:hint="eastAsia"/>
          <w:b/>
        </w:rPr>
        <w:t>Coilcraft 将于 2019 年应用电力电子会议 (APEC) 上推出新一代模压功率电感器</w:t>
      </w:r>
    </w:p>
    <w:p w14:paraId="312FA539" w14:textId="57AB1FDA" w:rsidR="007911FF" w:rsidRDefault="008056E2">
      <w:pPr>
        <w:ind w:firstLineChars="200" w:firstLine="440"/>
        <w:jc w:val="both"/>
        <w:rPr>
          <w:rFonts w:ascii="SimSun" w:hAnsi="SimSun" w:cs="SimSun"/>
        </w:rPr>
      </w:pPr>
      <w:r>
        <w:rPr>
          <w:rFonts w:ascii="SimSun" w:hAnsi="SimSun" w:hint="eastAsia"/>
        </w:rPr>
        <w:t>美国</w:t>
      </w:r>
      <w:r>
        <w:rPr>
          <w:rStyle w:val="Emphasis"/>
          <w:rFonts w:ascii="SimSun" w:hAnsi="SimSun" w:cs="SimSun" w:hint="eastAsia"/>
          <w:i w:val="0"/>
          <w:iCs w:val="0"/>
          <w:shd w:val="clear" w:color="auto" w:fill="FFFFFF"/>
        </w:rPr>
        <w:t>伊利诺伊州卡雷</w:t>
      </w:r>
      <w:r>
        <w:rPr>
          <w:rFonts w:ascii="SimSun" w:hAnsi="SimSun" w:cs="SimSun" w:hint="eastAsia"/>
        </w:rPr>
        <w:t xml:space="preserve"> — </w:t>
      </w:r>
      <w:hyperlink r:id="rId6" w:history="1">
        <w:r>
          <w:rPr>
            <w:rStyle w:val="Hyperlink"/>
            <w:rFonts w:ascii="SimSun" w:hAnsi="SimSun" w:cs="SimSun" w:hint="eastAsia"/>
          </w:rPr>
          <w:t>Coilcraft</w:t>
        </w:r>
      </w:hyperlink>
      <w:r>
        <w:rPr>
          <w:rStyle w:val="Hyperlink"/>
          <w:rFonts w:ascii="SimSun" w:hAnsi="SimSun" w:cs="SimSun" w:hint="eastAsia"/>
        </w:rPr>
        <w:t xml:space="preserve"> </w:t>
      </w:r>
      <w:r>
        <w:rPr>
          <w:rFonts w:ascii="SimSun" w:hAnsi="SimSun" w:cs="SimSun" w:hint="eastAsia"/>
        </w:rPr>
        <w:t>将于 3 月 17 日至 21 日在美国加利福尼亚州阿纳海姆市举行的应用电力电子会议 (APEC) 上，推出 XGL4020 系列高性能模压功率电感器。XGL4020 具有业界最低的直流损耗和极低的</w:t>
      </w:r>
      <w:r w:rsidR="00314815">
        <w:rPr>
          <w:rFonts w:ascii="SimSun" w:hAnsi="SimSun" w:cs="SimSun" w:hint="eastAsia"/>
        </w:rPr>
        <w:t>交流损耗以适用于各种</w:t>
      </w:r>
      <w:r>
        <w:rPr>
          <w:rFonts w:ascii="SimSun" w:hAnsi="SimSun" w:cs="SimSun" w:hint="eastAsia"/>
        </w:rPr>
        <w:t>DC-DC 转换器（</w:t>
      </w:r>
      <w:r w:rsidR="00314815">
        <w:rPr>
          <w:rFonts w:ascii="SimSun" w:hAnsi="SimSun" w:cs="SimSun" w:hint="eastAsia"/>
        </w:rPr>
        <w:t>几百</w:t>
      </w:r>
      <w:r w:rsidR="00314815">
        <w:rPr>
          <w:rFonts w:ascii="SimSun" w:hAnsi="SimSun" w:cs="SimSun"/>
        </w:rPr>
        <w:t xml:space="preserve">kHz </w:t>
      </w:r>
      <w:r w:rsidR="00314815">
        <w:rPr>
          <w:rFonts w:ascii="SimSun" w:hAnsi="SimSun" w:cs="SimSun" w:hint="eastAsia"/>
        </w:rPr>
        <w:t>至</w:t>
      </w:r>
      <w:r>
        <w:rPr>
          <w:rFonts w:ascii="SimSun" w:hAnsi="SimSun" w:cs="SimSun" w:hint="eastAsia"/>
        </w:rPr>
        <w:t xml:space="preserve"> 5MHz</w:t>
      </w:r>
      <w:r w:rsidR="00314815">
        <w:rPr>
          <w:rFonts w:ascii="SimSun" w:hAnsi="SimSun" w:cs="SimSun" w:hint="eastAsia"/>
        </w:rPr>
        <w:t>以上</w:t>
      </w:r>
      <w:r>
        <w:rPr>
          <w:rFonts w:ascii="SimSun" w:hAnsi="SimSun" w:cs="SimSun" w:hint="eastAsia"/>
        </w:rPr>
        <w:t>）。其他性能改进包括更</w:t>
      </w:r>
      <w:r w:rsidR="00314815">
        <w:rPr>
          <w:rFonts w:ascii="SimSun" w:hAnsi="SimSun" w:cs="SimSun" w:hint="eastAsia"/>
        </w:rPr>
        <w:t>-宽</w:t>
      </w:r>
      <w:r>
        <w:rPr>
          <w:rFonts w:ascii="SimSun" w:hAnsi="SimSun" w:cs="SimSun" w:hint="eastAsia"/>
        </w:rPr>
        <w:t>的电感值范围和</w:t>
      </w:r>
      <w:r w:rsidR="009D36E0">
        <w:rPr>
          <w:rFonts w:ascii="SimSun" w:hAnsi="SimSun" w:cs="SimSun" w:hint="eastAsia"/>
        </w:rPr>
        <w:t>-更高</w:t>
      </w:r>
      <w:r>
        <w:rPr>
          <w:rFonts w:ascii="SimSun" w:hAnsi="SimSun" w:cs="SimSun" w:hint="eastAsia"/>
        </w:rPr>
        <w:t xml:space="preserve">的 </w:t>
      </w:r>
      <w:proofErr w:type="spellStart"/>
      <w:r>
        <w:rPr>
          <w:rFonts w:ascii="SimSun" w:hAnsi="SimSun" w:cs="SimSun" w:hint="eastAsia"/>
        </w:rPr>
        <w:t>I</w:t>
      </w:r>
      <w:r>
        <w:rPr>
          <w:rFonts w:ascii="SimSun" w:hAnsi="SimSun" w:cs="SimSun" w:hint="eastAsia"/>
          <w:vertAlign w:val="subscript"/>
        </w:rPr>
        <w:t>rms</w:t>
      </w:r>
      <w:proofErr w:type="spellEnd"/>
      <w:r>
        <w:rPr>
          <w:rFonts w:ascii="SimSun" w:hAnsi="SimSun" w:cs="SimSun" w:hint="eastAsia"/>
        </w:rPr>
        <w:t xml:space="preserve"> 电流额定值。</w:t>
      </w:r>
    </w:p>
    <w:p w14:paraId="0BE2460A" w14:textId="12258A37" w:rsidR="007911FF" w:rsidRDefault="008056E2">
      <w:pPr>
        <w:ind w:firstLineChars="200" w:firstLine="440"/>
        <w:jc w:val="both"/>
        <w:rPr>
          <w:rFonts w:ascii="SimSun" w:hAnsi="SimSun" w:cs="SimSun"/>
        </w:rPr>
      </w:pPr>
      <w:r>
        <w:rPr>
          <w:rFonts w:ascii="SimSun" w:hAnsi="SimSun" w:cs="SimSun" w:hint="eastAsia"/>
        </w:rPr>
        <w:t xml:space="preserve">XGL4020 提供十二种电感值（范围为 0.33 至 8.2 µH），电流额定值高达 15.2 安培，具有软饱和特性。它提供目前市场上最低的直流电阻 —— 比 Coilcraft </w:t>
      </w:r>
      <w:r w:rsidR="009D36E0">
        <w:rPr>
          <w:rFonts w:ascii="SimSun" w:hAnsi="SimSun" w:cs="SimSun" w:hint="eastAsia"/>
        </w:rPr>
        <w:t>-上</w:t>
      </w:r>
      <w:r>
        <w:rPr>
          <w:rFonts w:ascii="SimSun" w:hAnsi="SimSun" w:cs="SimSun" w:hint="eastAsia"/>
        </w:rPr>
        <w:t xml:space="preserve">一代最低软饱和产品低 45%。较低的 DCR 和较高的 </w:t>
      </w:r>
      <w:proofErr w:type="spellStart"/>
      <w:r>
        <w:rPr>
          <w:rFonts w:ascii="SimSun" w:hAnsi="SimSun" w:cs="SimSun" w:hint="eastAsia"/>
        </w:rPr>
        <w:t>I</w:t>
      </w:r>
      <w:r>
        <w:rPr>
          <w:rFonts w:ascii="SimSun" w:hAnsi="SimSun" w:cs="SimSun" w:hint="eastAsia"/>
          <w:vertAlign w:val="subscript"/>
        </w:rPr>
        <w:t>rms</w:t>
      </w:r>
      <w:proofErr w:type="spellEnd"/>
      <w:r>
        <w:rPr>
          <w:rFonts w:ascii="SimSun" w:hAnsi="SimSun" w:cs="SimSun" w:hint="eastAsia"/>
        </w:rPr>
        <w:t xml:space="preserve"> 也使 XGL4020 的温度比其他组件</w:t>
      </w:r>
      <w:r w:rsidR="009D36E0">
        <w:rPr>
          <w:rFonts w:ascii="SimSun" w:hAnsi="SimSun" w:cs="SimSun" w:hint="eastAsia"/>
        </w:rPr>
        <w:t>在同样的工作条件下</w:t>
      </w:r>
      <w:r>
        <w:rPr>
          <w:rFonts w:ascii="SimSun" w:hAnsi="SimSun" w:cs="SimSun" w:hint="eastAsia"/>
        </w:rPr>
        <w:t>的</w:t>
      </w:r>
      <w:r w:rsidR="009D36E0">
        <w:rPr>
          <w:rFonts w:ascii="SimSun" w:hAnsi="SimSun" w:cs="SimSun" w:hint="eastAsia"/>
        </w:rPr>
        <w:t>-</w:t>
      </w:r>
      <w:r>
        <w:rPr>
          <w:rFonts w:ascii="SimSun" w:hAnsi="SimSun" w:cs="SimSun" w:hint="eastAsia"/>
        </w:rPr>
        <w:t>温度低得多。</w:t>
      </w:r>
    </w:p>
    <w:p w14:paraId="02A5A84E" w14:textId="77777777" w:rsidR="007911FF" w:rsidRDefault="008056E2">
      <w:pPr>
        <w:ind w:firstLineChars="200" w:firstLine="440"/>
        <w:jc w:val="both"/>
        <w:rPr>
          <w:rFonts w:ascii="SimSun" w:hAnsi="SimSun" w:cs="SimSun"/>
        </w:rPr>
      </w:pPr>
      <w:r>
        <w:rPr>
          <w:rFonts w:ascii="SimSun" w:hAnsi="SimSun" w:cs="SimSun" w:hint="eastAsia"/>
        </w:rPr>
        <w:t>XGL4020 系列电感器符合 AEC-Q200 1 级标准（-40°至 +125°C 环境温度），最高零件温度为 +165°C，且无热老化问题，因此适用于汽车及其他可于恶劣环境下使用的应用。它们采用符合 RoHS 标准的锡银镀铜端头，且不含卤素。其复合结构也可以最大限度地减少蜂鸣声。</w:t>
      </w:r>
    </w:p>
    <w:p w14:paraId="2836746E" w14:textId="7AF4F480" w:rsidR="007911FF" w:rsidRDefault="008056E2">
      <w:pPr>
        <w:ind w:firstLineChars="200" w:firstLine="440"/>
        <w:jc w:val="both"/>
        <w:rPr>
          <w:rFonts w:ascii="SimSun" w:hAnsi="SimSun" w:cs="SimSun"/>
        </w:rPr>
      </w:pPr>
      <w:r>
        <w:rPr>
          <w:rFonts w:ascii="SimSun" w:hAnsi="SimSun" w:cs="SimSun" w:hint="eastAsia"/>
        </w:rPr>
        <w:t xml:space="preserve">与所有 Coilcraft 零部件相同，XGL4020 系列的免费评估样品均可于网站 </w:t>
      </w:r>
      <w:hyperlink r:id="rId7" w:history="1">
        <w:r>
          <w:rPr>
            <w:rStyle w:val="Hyperlink"/>
            <w:rFonts w:ascii="SimSun" w:hAnsi="SimSun" w:cs="SimSun" w:hint="eastAsia"/>
          </w:rPr>
          <w:t>www.coilcraft.com</w:t>
        </w:r>
      </w:hyperlink>
      <w:r>
        <w:rPr>
          <w:rStyle w:val="Hyperlink"/>
          <w:rFonts w:ascii="SimSun" w:hAnsi="SimSun" w:cs="SimSun" w:hint="eastAsia"/>
        </w:rPr>
        <w:t xml:space="preserve"> </w:t>
      </w:r>
      <w:r>
        <w:rPr>
          <w:rFonts w:ascii="SimSun" w:hAnsi="SimSun" w:cs="SimSun" w:hint="eastAsia"/>
        </w:rPr>
        <w:t xml:space="preserve">在线获取。如需了解更多信息，请联系 Len Crane，联系电话 +1-847-639-6400，邮箱 </w:t>
      </w:r>
      <w:hyperlink r:id="rId8" w:history="1">
        <w:r>
          <w:rPr>
            <w:rStyle w:val="Hyperlink"/>
            <w:rFonts w:ascii="SimSun" w:hAnsi="SimSun" w:cs="SimSun" w:hint="eastAsia"/>
          </w:rPr>
          <w:t>lcrane@coilcraft.com</w:t>
        </w:r>
      </w:hyperlink>
      <w:r>
        <w:rPr>
          <w:rFonts w:ascii="SimSun" w:hAnsi="SimSun" w:cs="SimSun" w:hint="eastAsia"/>
        </w:rPr>
        <w:t>。</w:t>
      </w:r>
    </w:p>
    <w:p w14:paraId="4C1D6D5D" w14:textId="77777777" w:rsidR="007911FF" w:rsidRDefault="007911FF">
      <w:pPr>
        <w:pBdr>
          <w:bottom w:val="thinThickThinMediumGap" w:sz="18" w:space="1" w:color="auto"/>
        </w:pBdr>
        <w:rPr>
          <w:rFonts w:ascii="SimSun" w:hAnsi="SimSun" w:cs="SimSun"/>
        </w:rPr>
      </w:pPr>
    </w:p>
    <w:p w14:paraId="1FF96B9E" w14:textId="77777777" w:rsidR="007911FF" w:rsidRDefault="007911FF">
      <w:pPr>
        <w:rPr>
          <w:rFonts w:ascii="SimSun" w:hAnsi="SimSun" w:cs="SimSun"/>
        </w:rPr>
      </w:pPr>
    </w:p>
    <w:p w14:paraId="3EA25647" w14:textId="77777777" w:rsidR="007911FF" w:rsidRDefault="008056E2">
      <w:pPr>
        <w:rPr>
          <w:b/>
        </w:rPr>
      </w:pPr>
      <w:r>
        <w:rPr>
          <w:rFonts w:ascii="SimSun" w:hAnsi="SimSun" w:cs="SimSun"/>
          <w:b/>
        </w:rPr>
        <w:t>关于 Coilcraft</w:t>
      </w:r>
    </w:p>
    <w:p w14:paraId="74D4BF60" w14:textId="77777777" w:rsidR="007911FF" w:rsidRDefault="008056E2">
      <w:pPr>
        <w:ind w:firstLineChars="200" w:firstLine="440"/>
        <w:jc w:val="both"/>
        <w:rPr>
          <w:rFonts w:eastAsia="Times New Roman"/>
        </w:rPr>
      </w:pPr>
      <w:r>
        <w:rPr>
          <w:rFonts w:ascii="SimSun" w:hAnsi="SimSun" w:hint="eastAsia"/>
        </w:rPr>
        <w:t>Coilcraft总部设在芝加哥之外的</w:t>
      </w:r>
      <w:r>
        <w:rPr>
          <w:rStyle w:val="Emphasis"/>
          <w:rFonts w:ascii="SimSun" w:hAnsi="SimSun" w:cs="SimSun" w:hint="eastAsia"/>
          <w:i w:val="0"/>
          <w:iCs w:val="0"/>
          <w:shd w:val="clear" w:color="auto" w:fill="FFFFFF"/>
        </w:rPr>
        <w:t>伊利诺伊州卡雷</w:t>
      </w:r>
      <w:r>
        <w:rPr>
          <w:rFonts w:ascii="SimSun" w:hAnsi="SimSun" w:hint="eastAsia"/>
        </w:rPr>
        <w:t>，是全球领先的磁性元件供应商，包括高性能射频芯片式电感器、功率磁性元件和滤波器。除了大量可供选择的标准元件，Coilcraft还设计和构建定制磁性元件，以满足客户精确的电气要求。</w:t>
      </w:r>
    </w:p>
    <w:p w14:paraId="20BEC10F" w14:textId="77777777" w:rsidR="007911FF" w:rsidRDefault="008056E2">
      <w:pPr>
        <w:ind w:firstLineChars="200" w:firstLine="440"/>
        <w:jc w:val="both"/>
        <w:rPr>
          <w:rFonts w:eastAsia="Times New Roman"/>
        </w:rPr>
      </w:pPr>
      <w:r>
        <w:rPr>
          <w:rFonts w:ascii="SimSun" w:hAnsi="SimSun" w:hint="eastAsia"/>
        </w:rPr>
        <w:t>工程师和购买者都将Coilcraft作为首选供应商，因为我们的产品拥有卓越的品质和性能并提供可靠交付和工程支持，而且我们在这些方面树立了良好声誉。在多次独立调查中，工程师一致表示，将会把Coilcraft作为首选磁性元件供应商，推荐给他们的朋友。</w:t>
      </w:r>
    </w:p>
    <w:p w14:paraId="5101279A" w14:textId="77777777" w:rsidR="007911FF" w:rsidRDefault="007911FF">
      <w:pPr>
        <w:rPr>
          <w:rFonts w:ascii="SimSun" w:hAnsi="SimSun" w:cs="SimSun"/>
        </w:rPr>
      </w:pPr>
    </w:p>
    <w:sectPr w:rsidR="007911F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oNotDisplayPageBoundaries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13E3"/>
    <w:rsid w:val="000A4BC0"/>
    <w:rsid w:val="000B1E29"/>
    <w:rsid w:val="000B5A22"/>
    <w:rsid w:val="000B6332"/>
    <w:rsid w:val="000C0B3F"/>
    <w:rsid w:val="000C3968"/>
    <w:rsid w:val="000C5127"/>
    <w:rsid w:val="000D1ADC"/>
    <w:rsid w:val="000E0E42"/>
    <w:rsid w:val="000E212F"/>
    <w:rsid w:val="000F0D57"/>
    <w:rsid w:val="000F4626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6E58"/>
    <w:rsid w:val="001A5437"/>
    <w:rsid w:val="001C32FC"/>
    <w:rsid w:val="001D3DF2"/>
    <w:rsid w:val="001D49E9"/>
    <w:rsid w:val="001E12A4"/>
    <w:rsid w:val="001E6478"/>
    <w:rsid w:val="001E7855"/>
    <w:rsid w:val="001F00FB"/>
    <w:rsid w:val="001F636D"/>
    <w:rsid w:val="00200FFB"/>
    <w:rsid w:val="00202B51"/>
    <w:rsid w:val="00204775"/>
    <w:rsid w:val="0020658F"/>
    <w:rsid w:val="00213AC5"/>
    <w:rsid w:val="00215AC5"/>
    <w:rsid w:val="002161ED"/>
    <w:rsid w:val="0022348A"/>
    <w:rsid w:val="00233789"/>
    <w:rsid w:val="002371BD"/>
    <w:rsid w:val="0024348A"/>
    <w:rsid w:val="00262412"/>
    <w:rsid w:val="00263111"/>
    <w:rsid w:val="0029314D"/>
    <w:rsid w:val="0029582A"/>
    <w:rsid w:val="002A128B"/>
    <w:rsid w:val="002B6D4A"/>
    <w:rsid w:val="002C2B9C"/>
    <w:rsid w:val="002D12A7"/>
    <w:rsid w:val="002F0166"/>
    <w:rsid w:val="002F187C"/>
    <w:rsid w:val="002F2A3D"/>
    <w:rsid w:val="002F35FF"/>
    <w:rsid w:val="002F4029"/>
    <w:rsid w:val="00314815"/>
    <w:rsid w:val="00314AF5"/>
    <w:rsid w:val="00315DCC"/>
    <w:rsid w:val="0031702A"/>
    <w:rsid w:val="00322746"/>
    <w:rsid w:val="003366F9"/>
    <w:rsid w:val="00336D15"/>
    <w:rsid w:val="00352CB5"/>
    <w:rsid w:val="00354B53"/>
    <w:rsid w:val="00354B83"/>
    <w:rsid w:val="00372F32"/>
    <w:rsid w:val="00391CEC"/>
    <w:rsid w:val="0039519A"/>
    <w:rsid w:val="003C66F1"/>
    <w:rsid w:val="003D0C39"/>
    <w:rsid w:val="003D2206"/>
    <w:rsid w:val="00401EAE"/>
    <w:rsid w:val="004063AA"/>
    <w:rsid w:val="004063C6"/>
    <w:rsid w:val="00412BE2"/>
    <w:rsid w:val="00413B76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73680"/>
    <w:rsid w:val="00476098"/>
    <w:rsid w:val="00477DB2"/>
    <w:rsid w:val="00482E7D"/>
    <w:rsid w:val="00483E7F"/>
    <w:rsid w:val="00487F40"/>
    <w:rsid w:val="004A74CD"/>
    <w:rsid w:val="004B1B4C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5CAB"/>
    <w:rsid w:val="00534536"/>
    <w:rsid w:val="00536198"/>
    <w:rsid w:val="00540CE2"/>
    <w:rsid w:val="00545B49"/>
    <w:rsid w:val="00557048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8588B"/>
    <w:rsid w:val="0069163D"/>
    <w:rsid w:val="00697D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318BE"/>
    <w:rsid w:val="00741C08"/>
    <w:rsid w:val="0074661B"/>
    <w:rsid w:val="00763C96"/>
    <w:rsid w:val="00764A96"/>
    <w:rsid w:val="00764E64"/>
    <w:rsid w:val="00774C42"/>
    <w:rsid w:val="0078586A"/>
    <w:rsid w:val="007911FF"/>
    <w:rsid w:val="00793850"/>
    <w:rsid w:val="00795507"/>
    <w:rsid w:val="007B434F"/>
    <w:rsid w:val="007C37CC"/>
    <w:rsid w:val="007C4A03"/>
    <w:rsid w:val="007C65B8"/>
    <w:rsid w:val="007D27EE"/>
    <w:rsid w:val="007D3992"/>
    <w:rsid w:val="007D46C7"/>
    <w:rsid w:val="007E2851"/>
    <w:rsid w:val="008056E2"/>
    <w:rsid w:val="00807047"/>
    <w:rsid w:val="00816501"/>
    <w:rsid w:val="00821F91"/>
    <w:rsid w:val="00824A2E"/>
    <w:rsid w:val="00825BEB"/>
    <w:rsid w:val="00833718"/>
    <w:rsid w:val="00845972"/>
    <w:rsid w:val="00850495"/>
    <w:rsid w:val="008519A9"/>
    <w:rsid w:val="008636A2"/>
    <w:rsid w:val="00865826"/>
    <w:rsid w:val="00875C3E"/>
    <w:rsid w:val="008819E9"/>
    <w:rsid w:val="00890E65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6E0"/>
    <w:rsid w:val="009D3DCF"/>
    <w:rsid w:val="009E7980"/>
    <w:rsid w:val="009F3F24"/>
    <w:rsid w:val="00A05EB0"/>
    <w:rsid w:val="00A06F45"/>
    <w:rsid w:val="00A22861"/>
    <w:rsid w:val="00A4006D"/>
    <w:rsid w:val="00A40E49"/>
    <w:rsid w:val="00A45E4D"/>
    <w:rsid w:val="00A465EE"/>
    <w:rsid w:val="00A4778C"/>
    <w:rsid w:val="00A50BD9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E5357"/>
    <w:rsid w:val="00BF1CDE"/>
    <w:rsid w:val="00C02571"/>
    <w:rsid w:val="00C03F6C"/>
    <w:rsid w:val="00C05FE1"/>
    <w:rsid w:val="00C10A9C"/>
    <w:rsid w:val="00C112C9"/>
    <w:rsid w:val="00C26A73"/>
    <w:rsid w:val="00C30C28"/>
    <w:rsid w:val="00C32F4B"/>
    <w:rsid w:val="00C44594"/>
    <w:rsid w:val="00C46C5A"/>
    <w:rsid w:val="00C5502C"/>
    <w:rsid w:val="00C55491"/>
    <w:rsid w:val="00C70BA5"/>
    <w:rsid w:val="00C83D0B"/>
    <w:rsid w:val="00C90DEB"/>
    <w:rsid w:val="00C91774"/>
    <w:rsid w:val="00C97C78"/>
    <w:rsid w:val="00CB1F53"/>
    <w:rsid w:val="00CB32E8"/>
    <w:rsid w:val="00CC183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404D"/>
    <w:rsid w:val="00DF4E2D"/>
    <w:rsid w:val="00DF7F67"/>
    <w:rsid w:val="00E06D4A"/>
    <w:rsid w:val="00E116C3"/>
    <w:rsid w:val="00E11E3E"/>
    <w:rsid w:val="00E17952"/>
    <w:rsid w:val="00E2644F"/>
    <w:rsid w:val="00E27D81"/>
    <w:rsid w:val="00E31C33"/>
    <w:rsid w:val="00E459A5"/>
    <w:rsid w:val="00E47B0C"/>
    <w:rsid w:val="00E537BA"/>
    <w:rsid w:val="00E616A0"/>
    <w:rsid w:val="00E63469"/>
    <w:rsid w:val="00E66AFE"/>
    <w:rsid w:val="00E66F83"/>
    <w:rsid w:val="00E760F1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  <w:rsid w:val="15E44EFC"/>
    <w:rsid w:val="59A84EA6"/>
    <w:rsid w:val="604B1522"/>
    <w:rsid w:val="62852A9F"/>
    <w:rsid w:val="64D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BC67"/>
  <w15:docId w15:val="{912E5738-3C01-B54F-98BD-B24CFA07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rane@coilcraft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atrickmannion%201\Downloads\quot;http:\www.coilcraft.com&amp;quo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atrickmannion%201\Downloads\quot;http:\www.coilcraft.com\&amp;quo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F8721-BA09-4941-8644-7CE64AB6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Steve Priessman</cp:lastModifiedBy>
  <cp:revision>5</cp:revision>
  <cp:lastPrinted>2016-03-10T18:52:00Z</cp:lastPrinted>
  <dcterms:created xsi:type="dcterms:W3CDTF">2019-02-26T17:32:00Z</dcterms:created>
  <dcterms:modified xsi:type="dcterms:W3CDTF">2019-03-11T15:18:00Z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