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C3CD" w14:textId="77777777" w:rsidR="00C3422C" w:rsidRPr="00816348" w:rsidRDefault="00C3422C" w:rsidP="00C3422C">
      <w:pPr>
        <w:spacing w:after="120"/>
        <w:rPr>
          <w:rFonts w:ascii="Arial Black" w:hAnsi="Arial Black"/>
          <w:b/>
          <w:lang w:eastAsia="ja-JP"/>
        </w:rPr>
      </w:pPr>
      <w:r w:rsidRPr="00816348">
        <w:rPr>
          <w:rFonts w:ascii="Arial Black" w:hAnsi="Arial Black"/>
          <w:b/>
          <w:lang w:eastAsia="ja-JP"/>
        </w:rPr>
        <w:t>プレスリリース</w:t>
      </w:r>
    </w:p>
    <w:p w14:paraId="5A3615EE" w14:textId="1AFFA292" w:rsidR="00C3422C" w:rsidRDefault="000C2287" w:rsidP="00AC36F7">
      <w:pPr>
        <w:spacing w:after="360"/>
        <w:rPr>
          <w:lang w:eastAsia="ja-JP"/>
        </w:rPr>
      </w:pPr>
      <w:r w:rsidRPr="000C2287">
        <w:rPr>
          <w:rFonts w:hint="eastAsia"/>
          <w:lang w:eastAsia="ja-JP"/>
        </w:rPr>
        <w:t>2019</w:t>
      </w:r>
      <w:r w:rsidRPr="000C2287">
        <w:rPr>
          <w:rFonts w:hint="eastAsia"/>
          <w:lang w:eastAsia="ja-JP"/>
        </w:rPr>
        <w:t>年</w:t>
      </w:r>
      <w:r w:rsidRPr="000C2287">
        <w:rPr>
          <w:rFonts w:hint="eastAsia"/>
          <w:lang w:eastAsia="ja-JP"/>
        </w:rPr>
        <w:t>3</w:t>
      </w:r>
      <w:r w:rsidRPr="000C2287">
        <w:rPr>
          <w:rFonts w:hint="eastAsia"/>
          <w:lang w:eastAsia="ja-JP"/>
        </w:rPr>
        <w:t>月</w:t>
      </w:r>
      <w:r w:rsidRPr="000C2287">
        <w:rPr>
          <w:rFonts w:hint="eastAsia"/>
          <w:lang w:eastAsia="ja-JP"/>
        </w:rPr>
        <w:t>12</w:t>
      </w:r>
      <w:r w:rsidRPr="000C2287">
        <w:rPr>
          <w:rFonts w:hint="eastAsia"/>
          <w:lang w:eastAsia="ja-JP"/>
        </w:rPr>
        <w:t>日</w:t>
      </w:r>
    </w:p>
    <w:p w14:paraId="67F4448B" w14:textId="77777777" w:rsidR="00C3422C" w:rsidRPr="0004594D" w:rsidRDefault="00C3422C" w:rsidP="004423F3">
      <w:pPr>
        <w:rPr>
          <w:b/>
          <w:lang w:eastAsia="ja-JP"/>
        </w:rPr>
      </w:pPr>
      <w:bookmarkStart w:id="0" w:name="_GoBack"/>
      <w:bookmarkEnd w:id="0"/>
      <w:r>
        <w:rPr>
          <w:rFonts w:hint="eastAsia"/>
          <w:b/>
          <w:lang w:eastAsia="ja-JP"/>
        </w:rPr>
        <w:t>コイルクラフト社、</w:t>
      </w:r>
      <w:r>
        <w:rPr>
          <w:rFonts w:hint="eastAsia"/>
          <w:b/>
          <w:lang w:eastAsia="ja-JP"/>
        </w:rPr>
        <w:t>APEC 2019</w:t>
      </w:r>
      <w:r>
        <w:rPr>
          <w:rFonts w:hint="eastAsia"/>
          <w:b/>
          <w:lang w:eastAsia="ja-JP"/>
        </w:rPr>
        <w:t>にて成型パワーインダクタの新世代を発表</w:t>
      </w:r>
    </w:p>
    <w:p w14:paraId="20F676B8" w14:textId="77777777" w:rsidR="00C3422C" w:rsidRPr="00777464" w:rsidRDefault="00C3422C" w:rsidP="00926FF2">
      <w:pPr>
        <w:rPr>
          <w:lang w:eastAsia="ja-JP"/>
        </w:rPr>
      </w:pPr>
      <w:r>
        <w:rPr>
          <w:rFonts w:hint="eastAsia"/>
          <w:lang w:eastAsia="ja-JP"/>
        </w:rPr>
        <w:t>アメリカ合衆国イリノイ州キャリー</w:t>
      </w:r>
      <w:r>
        <w:rPr>
          <w:lang w:eastAsia="ja-JP"/>
        </w:rPr>
        <w:t>—</w:t>
      </w:r>
      <w:r>
        <w:rPr>
          <w:rFonts w:hint="eastAsia"/>
          <w:lang w:eastAsia="ja-JP"/>
        </w:rPr>
        <w:t>コイルクラフト社（</w:t>
      </w:r>
      <w:r w:rsidR="00D837D9">
        <w:fldChar w:fldCharType="begin"/>
      </w:r>
      <w:r w:rsidR="00D837D9">
        <w:instrText xml:space="preserve"> HYPERLINK "http://www.coilcraft.com/" </w:instrText>
      </w:r>
      <w:r w:rsidR="00D837D9">
        <w:fldChar w:fldCharType="separate"/>
      </w:r>
      <w:r w:rsidRPr="00904002">
        <w:rPr>
          <w:rStyle w:val="Hyperlink"/>
          <w:lang w:eastAsia="ja-JP"/>
        </w:rPr>
        <w:t>Coilcraft</w:t>
      </w:r>
      <w:r w:rsidR="00D837D9">
        <w:rPr>
          <w:rStyle w:val="Hyperlink"/>
          <w:lang w:eastAsia="ja-JP"/>
        </w:rPr>
        <w:fldChar w:fldCharType="end"/>
      </w:r>
      <w:r>
        <w:rPr>
          <w:rFonts w:hint="eastAsia"/>
          <w:lang w:eastAsia="ja-JP"/>
        </w:rPr>
        <w:t>）は、</w:t>
      </w:r>
      <w:r w:rsidR="00777464">
        <w:rPr>
          <w:rFonts w:hint="eastAsia"/>
          <w:lang w:eastAsia="ja-JP"/>
        </w:rPr>
        <w:t>カリフォルニア州アナハイムで</w:t>
      </w:r>
      <w:r w:rsidR="00777464">
        <w:rPr>
          <w:rFonts w:hint="eastAsia"/>
          <w:lang w:eastAsia="ja-JP"/>
        </w:rPr>
        <w:t>3</w:t>
      </w:r>
      <w:r w:rsidR="00777464">
        <w:rPr>
          <w:rFonts w:hint="eastAsia"/>
          <w:lang w:eastAsia="ja-JP"/>
        </w:rPr>
        <w:t>月</w:t>
      </w:r>
      <w:r w:rsidR="00777464">
        <w:rPr>
          <w:rFonts w:hint="eastAsia"/>
          <w:lang w:eastAsia="ja-JP"/>
        </w:rPr>
        <w:t>17</w:t>
      </w:r>
      <w:r w:rsidR="00777464">
        <w:rPr>
          <w:rFonts w:hint="eastAsia"/>
          <w:lang w:eastAsia="ja-JP"/>
        </w:rPr>
        <w:t>日から</w:t>
      </w:r>
      <w:r w:rsidR="00777464">
        <w:rPr>
          <w:rFonts w:hint="eastAsia"/>
          <w:lang w:eastAsia="ja-JP"/>
        </w:rPr>
        <w:t>21</w:t>
      </w:r>
      <w:r w:rsidR="00777464">
        <w:rPr>
          <w:rFonts w:hint="eastAsia"/>
          <w:lang w:eastAsia="ja-JP"/>
        </w:rPr>
        <w:t>日に開催される見本市</w:t>
      </w:r>
      <w:r w:rsidR="00777464">
        <w:rPr>
          <w:lang w:eastAsia="ja-JP"/>
        </w:rPr>
        <w:t>Applied Power Electronics Conference</w:t>
      </w:r>
      <w:r w:rsidR="00777464">
        <w:rPr>
          <w:rFonts w:hint="eastAsia"/>
          <w:lang w:eastAsia="ja-JP"/>
        </w:rPr>
        <w:t>（</w:t>
      </w:r>
      <w:r w:rsidR="00777464">
        <w:rPr>
          <w:rFonts w:hint="eastAsia"/>
          <w:lang w:eastAsia="ja-JP"/>
        </w:rPr>
        <w:t>APEC</w:t>
      </w:r>
      <w:r w:rsidR="00777464">
        <w:rPr>
          <w:rFonts w:hint="eastAsia"/>
          <w:lang w:eastAsia="ja-JP"/>
        </w:rPr>
        <w:t>）において、高性能の成型パワーインダクタの新シリーズ</w:t>
      </w:r>
      <w:r w:rsidR="00777464">
        <w:rPr>
          <w:lang w:eastAsia="ja-JP"/>
        </w:rPr>
        <w:t>XGL4020</w:t>
      </w:r>
      <w:r w:rsidR="00777464">
        <w:rPr>
          <w:rFonts w:hint="eastAsia"/>
          <w:lang w:eastAsia="ja-JP"/>
        </w:rPr>
        <w:t>シリーズを発表します。</w:t>
      </w:r>
      <w:r w:rsidR="00777464">
        <w:rPr>
          <w:lang w:eastAsia="ja-JP"/>
        </w:rPr>
        <w:t>XGL4020</w:t>
      </w:r>
      <w:r w:rsidR="00777464">
        <w:rPr>
          <w:rFonts w:hint="eastAsia"/>
          <w:lang w:eastAsia="ja-JP"/>
        </w:rPr>
        <w:t>は、業界最小の</w:t>
      </w:r>
      <w:r w:rsidR="00777464">
        <w:rPr>
          <w:rFonts w:hint="eastAsia"/>
          <w:lang w:eastAsia="ja-JP"/>
        </w:rPr>
        <w:t>DC</w:t>
      </w:r>
      <w:r w:rsidR="00777464">
        <w:rPr>
          <w:rFonts w:hint="eastAsia"/>
          <w:lang w:eastAsia="ja-JP"/>
        </w:rPr>
        <w:t>損失を誇り、高周波</w:t>
      </w:r>
      <w:r w:rsidR="00777464" w:rsidRPr="00322746">
        <w:rPr>
          <w:lang w:eastAsia="ja-JP"/>
        </w:rPr>
        <w:t>DC-DC</w:t>
      </w:r>
      <w:r w:rsidR="00777464">
        <w:rPr>
          <w:rFonts w:hint="eastAsia"/>
          <w:lang w:eastAsia="ja-JP"/>
        </w:rPr>
        <w:t>コンバータ（</w:t>
      </w:r>
      <w:r w:rsidR="00777464" w:rsidRPr="00322746">
        <w:rPr>
          <w:lang w:eastAsia="ja-JP"/>
        </w:rPr>
        <w:t>5+ MHz</w:t>
      </w:r>
      <w:r w:rsidR="00777464">
        <w:rPr>
          <w:rFonts w:hint="eastAsia"/>
          <w:lang w:eastAsia="ja-JP"/>
        </w:rPr>
        <w:t>まで）にて超低</w:t>
      </w:r>
      <w:r w:rsidR="00777464">
        <w:rPr>
          <w:rFonts w:hint="eastAsia"/>
          <w:lang w:eastAsia="ja-JP"/>
        </w:rPr>
        <w:t>AC</w:t>
      </w:r>
      <w:r w:rsidR="00777464">
        <w:rPr>
          <w:rFonts w:hint="eastAsia"/>
          <w:lang w:eastAsia="ja-JP"/>
        </w:rPr>
        <w:t>損失を実現します。</w:t>
      </w:r>
      <w:r w:rsidR="0036665D">
        <w:rPr>
          <w:rFonts w:hint="eastAsia"/>
          <w:lang w:eastAsia="ja-JP"/>
        </w:rPr>
        <w:t>また、</w:t>
      </w:r>
      <w:r w:rsidR="00B62920">
        <w:rPr>
          <w:rFonts w:hint="eastAsia"/>
          <w:lang w:eastAsia="ja-JP"/>
        </w:rPr>
        <w:t>他にもインダクタンス値の幅が拡大したとともに、</w:t>
      </w:r>
      <w:proofErr w:type="spellStart"/>
      <w:r w:rsidR="00B62920" w:rsidRPr="00322746">
        <w:rPr>
          <w:lang w:eastAsia="ja-JP"/>
        </w:rPr>
        <w:t>I</w:t>
      </w:r>
      <w:r w:rsidR="00B62920" w:rsidRPr="00322746">
        <w:rPr>
          <w:vertAlign w:val="subscript"/>
          <w:lang w:eastAsia="ja-JP"/>
        </w:rPr>
        <w:t>rms</w:t>
      </w:r>
      <w:proofErr w:type="spellEnd"/>
      <w:r w:rsidR="00B62920" w:rsidRPr="00322746">
        <w:rPr>
          <w:lang w:eastAsia="ja-JP"/>
        </w:rPr>
        <w:t xml:space="preserve"> </w:t>
      </w:r>
      <w:r w:rsidR="00B62920">
        <w:rPr>
          <w:rFonts w:hint="eastAsia"/>
          <w:lang w:eastAsia="ja-JP"/>
        </w:rPr>
        <w:t>定格電流値が向上しました</w:t>
      </w:r>
      <w:r w:rsidR="00D67F98">
        <w:rPr>
          <w:rFonts w:hint="eastAsia"/>
          <w:lang w:eastAsia="ja-JP"/>
        </w:rPr>
        <w:t>。</w:t>
      </w:r>
    </w:p>
    <w:p w14:paraId="2A352BBD" w14:textId="77777777" w:rsidR="00E31DDE" w:rsidRDefault="00E31DDE" w:rsidP="00B57C01">
      <w:pPr>
        <w:rPr>
          <w:lang w:eastAsia="ja-JP"/>
        </w:rPr>
      </w:pPr>
      <w:r>
        <w:rPr>
          <w:lang w:eastAsia="ja-JP"/>
        </w:rPr>
        <w:t>XGL4020</w:t>
      </w:r>
      <w:r>
        <w:rPr>
          <w:rFonts w:hint="eastAsia"/>
          <w:lang w:eastAsia="ja-JP"/>
        </w:rPr>
        <w:t>は、</w:t>
      </w:r>
      <w:r w:rsidR="006C193C">
        <w:rPr>
          <w:rFonts w:hint="eastAsia"/>
          <w:lang w:eastAsia="ja-JP"/>
        </w:rPr>
        <w:t>最大</w:t>
      </w:r>
      <w:r w:rsidR="006C193C">
        <w:rPr>
          <w:rFonts w:hint="eastAsia"/>
          <w:lang w:eastAsia="ja-JP"/>
        </w:rPr>
        <w:t>15.2</w:t>
      </w:r>
      <w:r w:rsidR="006C193C">
        <w:rPr>
          <w:lang w:eastAsia="ja-JP"/>
        </w:rPr>
        <w:t>A</w:t>
      </w:r>
      <w:r w:rsidR="006C193C">
        <w:rPr>
          <w:rFonts w:hint="eastAsia"/>
          <w:lang w:eastAsia="ja-JP"/>
        </w:rPr>
        <w:t>までの定格電流で、</w:t>
      </w:r>
      <w:r w:rsidR="00B37274">
        <w:rPr>
          <w:lang w:eastAsia="ja-JP"/>
        </w:rPr>
        <w:t>0.</w:t>
      </w:r>
      <w:r w:rsidR="006C193C">
        <w:rPr>
          <w:rFonts w:hint="eastAsia"/>
          <w:lang w:eastAsia="ja-JP"/>
        </w:rPr>
        <w:t>33</w:t>
      </w:r>
      <w:r w:rsidR="00B37274">
        <w:rPr>
          <w:lang w:eastAsia="ja-JP"/>
        </w:rPr>
        <w:t xml:space="preserve"> </w:t>
      </w:r>
      <w:r w:rsidR="00B37274">
        <w:rPr>
          <w:rFonts w:hint="eastAsia"/>
          <w:lang w:eastAsia="ja-JP"/>
        </w:rPr>
        <w:t>から</w:t>
      </w:r>
      <w:r w:rsidR="00B37274">
        <w:rPr>
          <w:lang w:eastAsia="ja-JP"/>
        </w:rPr>
        <w:t xml:space="preserve"> </w:t>
      </w:r>
      <w:r w:rsidR="006C193C">
        <w:rPr>
          <w:rFonts w:hint="eastAsia"/>
          <w:lang w:eastAsia="ja-JP"/>
        </w:rPr>
        <w:t>8.2</w:t>
      </w:r>
      <w:r w:rsidR="00B37274">
        <w:rPr>
          <w:lang w:eastAsia="ja-JP"/>
        </w:rPr>
        <w:t>µH</w:t>
      </w:r>
      <w:r w:rsidR="00B37274">
        <w:rPr>
          <w:rFonts w:hint="eastAsia"/>
          <w:lang w:eastAsia="ja-JP"/>
        </w:rPr>
        <w:t>まで</w:t>
      </w:r>
      <w:r w:rsidR="006C193C">
        <w:rPr>
          <w:rFonts w:hint="eastAsia"/>
          <w:lang w:eastAsia="ja-JP"/>
        </w:rPr>
        <w:t>12</w:t>
      </w:r>
      <w:r w:rsidR="00B37274">
        <w:rPr>
          <w:rFonts w:hint="eastAsia"/>
          <w:lang w:eastAsia="ja-JP"/>
        </w:rPr>
        <w:t>通りのインダクタンス値を提供し</w:t>
      </w:r>
      <w:r w:rsidR="006C193C">
        <w:rPr>
          <w:rFonts w:hint="eastAsia"/>
          <w:lang w:eastAsia="ja-JP"/>
        </w:rPr>
        <w:t>、ソフト飽和特性を有し</w:t>
      </w:r>
      <w:r w:rsidR="00B37274">
        <w:rPr>
          <w:rFonts w:hint="eastAsia"/>
          <w:lang w:eastAsia="ja-JP"/>
        </w:rPr>
        <w:t>ます。</w:t>
      </w:r>
      <w:r w:rsidR="003959CE">
        <w:rPr>
          <w:lang w:eastAsia="ja-JP"/>
        </w:rPr>
        <w:t>XGL4020</w:t>
      </w:r>
      <w:r w:rsidR="003959CE">
        <w:rPr>
          <w:rFonts w:hint="eastAsia"/>
          <w:lang w:eastAsia="ja-JP"/>
        </w:rPr>
        <w:t>の</w:t>
      </w:r>
      <w:r w:rsidR="003959CE">
        <w:rPr>
          <w:rFonts w:hint="eastAsia"/>
          <w:lang w:eastAsia="ja-JP"/>
        </w:rPr>
        <w:t>DC</w:t>
      </w:r>
      <w:r w:rsidR="003959CE">
        <w:rPr>
          <w:rFonts w:hint="eastAsia"/>
          <w:lang w:eastAsia="ja-JP"/>
        </w:rPr>
        <w:t>抵抗は、</w:t>
      </w:r>
      <w:r w:rsidR="00D12888">
        <w:rPr>
          <w:rFonts w:hint="eastAsia"/>
          <w:lang w:eastAsia="ja-JP"/>
        </w:rPr>
        <w:t>現在</w:t>
      </w:r>
      <w:r w:rsidR="003959CE">
        <w:rPr>
          <w:rFonts w:hint="eastAsia"/>
          <w:lang w:eastAsia="ja-JP"/>
        </w:rPr>
        <w:t>、業界最小で</w:t>
      </w:r>
      <w:r w:rsidR="00D67F98">
        <w:rPr>
          <w:rFonts w:hint="eastAsia"/>
          <w:lang w:eastAsia="ja-JP"/>
        </w:rPr>
        <w:t>あり、</w:t>
      </w:r>
      <w:r w:rsidR="003959CE">
        <w:rPr>
          <w:rFonts w:hint="eastAsia"/>
          <w:lang w:eastAsia="ja-JP"/>
        </w:rPr>
        <w:t>ソフト飽和特性を有するコイルクラフト社の製品で</w:t>
      </w:r>
      <w:r w:rsidR="003959CE">
        <w:rPr>
          <w:rFonts w:hint="eastAsia"/>
          <w:lang w:eastAsia="ja-JP"/>
        </w:rPr>
        <w:t>DC</w:t>
      </w:r>
      <w:r w:rsidR="003959CE">
        <w:rPr>
          <w:rFonts w:hint="eastAsia"/>
          <w:lang w:eastAsia="ja-JP"/>
        </w:rPr>
        <w:t>抵抗が</w:t>
      </w:r>
      <w:r w:rsidR="003959CE">
        <w:rPr>
          <w:rFonts w:hint="eastAsia"/>
          <w:lang w:eastAsia="ja-JP"/>
        </w:rPr>
        <w:t>2</w:t>
      </w:r>
      <w:r w:rsidR="003959CE">
        <w:rPr>
          <w:rFonts w:hint="eastAsia"/>
          <w:lang w:eastAsia="ja-JP"/>
        </w:rPr>
        <w:t>番目に低い製品と比較しても最大</w:t>
      </w:r>
      <w:r w:rsidR="003959CE">
        <w:rPr>
          <w:rFonts w:hint="eastAsia"/>
          <w:lang w:eastAsia="ja-JP"/>
        </w:rPr>
        <w:t>45</w:t>
      </w:r>
      <w:r w:rsidR="003959CE">
        <w:rPr>
          <w:rFonts w:hint="eastAsia"/>
          <w:lang w:eastAsia="ja-JP"/>
        </w:rPr>
        <w:t>％低い値です。</w:t>
      </w:r>
      <w:r w:rsidR="003959CE">
        <w:rPr>
          <w:rFonts w:hint="eastAsia"/>
          <w:lang w:eastAsia="ja-JP"/>
        </w:rPr>
        <w:t>DC</w:t>
      </w:r>
      <w:r w:rsidR="003959CE">
        <w:rPr>
          <w:rFonts w:hint="eastAsia"/>
          <w:lang w:eastAsia="ja-JP"/>
        </w:rPr>
        <w:t>抵抗が低く、</w:t>
      </w:r>
      <w:proofErr w:type="spellStart"/>
      <w:r w:rsidR="003959CE">
        <w:rPr>
          <w:lang w:eastAsia="ja-JP"/>
        </w:rPr>
        <w:t>I</w:t>
      </w:r>
      <w:r w:rsidR="003959CE" w:rsidRPr="00460D9B">
        <w:rPr>
          <w:vertAlign w:val="subscript"/>
          <w:lang w:eastAsia="ja-JP"/>
        </w:rPr>
        <w:t>rms</w:t>
      </w:r>
      <w:proofErr w:type="spellEnd"/>
      <w:r w:rsidR="003959CE">
        <w:rPr>
          <w:lang w:eastAsia="ja-JP"/>
        </w:rPr>
        <w:t xml:space="preserve"> </w:t>
      </w:r>
      <w:r w:rsidR="003959CE">
        <w:rPr>
          <w:rFonts w:hint="eastAsia"/>
          <w:lang w:eastAsia="ja-JP"/>
        </w:rPr>
        <w:t>が高いことで</w:t>
      </w:r>
      <w:r w:rsidR="004560AB">
        <w:rPr>
          <w:rFonts w:hint="eastAsia"/>
          <w:lang w:eastAsia="ja-JP"/>
        </w:rPr>
        <w:t>、</w:t>
      </w:r>
      <w:r w:rsidR="003959CE">
        <w:rPr>
          <w:lang w:eastAsia="ja-JP"/>
        </w:rPr>
        <w:t>XGL4020</w:t>
      </w:r>
      <w:r w:rsidR="003959CE">
        <w:rPr>
          <w:rFonts w:hint="eastAsia"/>
          <w:lang w:eastAsia="ja-JP"/>
        </w:rPr>
        <w:t>は他の部品と比較して、</w:t>
      </w:r>
      <w:r w:rsidR="004560AB">
        <w:rPr>
          <w:rFonts w:hint="eastAsia"/>
          <w:lang w:eastAsia="ja-JP"/>
        </w:rPr>
        <w:t>動作時の発熱が</w:t>
      </w:r>
      <w:r w:rsidR="003959CE">
        <w:rPr>
          <w:rFonts w:hint="eastAsia"/>
          <w:lang w:eastAsia="ja-JP"/>
        </w:rPr>
        <w:t>より</w:t>
      </w:r>
      <w:r w:rsidR="004560AB">
        <w:rPr>
          <w:rFonts w:hint="eastAsia"/>
          <w:lang w:eastAsia="ja-JP"/>
        </w:rPr>
        <w:t>少なくなっています。</w:t>
      </w:r>
    </w:p>
    <w:p w14:paraId="54DBC2A8" w14:textId="77777777" w:rsidR="004560AB" w:rsidRDefault="004560AB" w:rsidP="004560AB">
      <w:pPr>
        <w:rPr>
          <w:lang w:eastAsia="ja-JP"/>
        </w:rPr>
      </w:pPr>
      <w:r>
        <w:rPr>
          <w:lang w:eastAsia="ja-JP"/>
        </w:rPr>
        <w:t>XGL4020</w:t>
      </w:r>
      <w:r>
        <w:rPr>
          <w:rFonts w:hint="eastAsia"/>
          <w:lang w:eastAsia="ja-JP"/>
        </w:rPr>
        <w:t>シリーズのインダクタは、</w:t>
      </w:r>
      <w:r>
        <w:rPr>
          <w:lang w:eastAsia="ja-JP"/>
        </w:rPr>
        <w:t>AEC-Q200 Grade 1</w:t>
      </w:r>
      <w:r>
        <w:rPr>
          <w:rFonts w:hint="eastAsia"/>
          <w:lang w:eastAsia="ja-JP"/>
        </w:rPr>
        <w:t>（周囲温度</w:t>
      </w:r>
      <w:r>
        <w:rPr>
          <w:lang w:eastAsia="ja-JP"/>
        </w:rPr>
        <w:t xml:space="preserve">-40°C </w:t>
      </w:r>
      <w:r>
        <w:rPr>
          <w:rFonts w:hint="eastAsia"/>
          <w:lang w:eastAsia="ja-JP"/>
        </w:rPr>
        <w:t>～</w:t>
      </w:r>
      <w:r>
        <w:rPr>
          <w:lang w:eastAsia="ja-JP"/>
        </w:rPr>
        <w:t xml:space="preserve"> +125°C</w:t>
      </w:r>
      <w:r>
        <w:rPr>
          <w:rFonts w:hint="eastAsia"/>
          <w:lang w:eastAsia="ja-JP"/>
        </w:rPr>
        <w:t>）規格に準拠しており、最大温度は</w:t>
      </w:r>
      <w:r>
        <w:rPr>
          <w:lang w:eastAsia="ja-JP"/>
        </w:rPr>
        <w:t>+165°C</w:t>
      </w:r>
      <w:r>
        <w:rPr>
          <w:rFonts w:hint="eastAsia"/>
          <w:lang w:eastAsia="ja-JP"/>
        </w:rPr>
        <w:t>、熱劣化の問題がなく、</w:t>
      </w:r>
      <w:r w:rsidRPr="00B618CD">
        <w:rPr>
          <w:rFonts w:hint="eastAsia"/>
          <w:lang w:eastAsia="ja-JP"/>
        </w:rPr>
        <w:t>自動車向け、またその他の過酷な環境下での用途にも適しています。</w:t>
      </w:r>
      <w:r w:rsidRPr="00B618CD">
        <w:rPr>
          <w:rFonts w:hint="eastAsia"/>
          <w:lang w:eastAsia="ja-JP"/>
        </w:rPr>
        <w:t>RoHS</w:t>
      </w:r>
      <w:r w:rsidRPr="00B618CD">
        <w:rPr>
          <w:rFonts w:hint="eastAsia"/>
          <w:lang w:eastAsia="ja-JP"/>
        </w:rPr>
        <w:t>に適合した、銅にスズ</w:t>
      </w:r>
      <w:r w:rsidRPr="00B618CD">
        <w:rPr>
          <w:rFonts w:hint="eastAsia"/>
          <w:lang w:eastAsia="ja-JP"/>
        </w:rPr>
        <w:t>-</w:t>
      </w:r>
      <w:r w:rsidRPr="00B618CD">
        <w:rPr>
          <w:rFonts w:hint="eastAsia"/>
          <w:lang w:eastAsia="ja-JP"/>
        </w:rPr>
        <w:t>銀を施した終端を採用しており、ハロゲンフリーです。</w:t>
      </w:r>
      <w:r>
        <w:rPr>
          <w:rFonts w:hint="eastAsia"/>
          <w:lang w:eastAsia="ja-JP"/>
        </w:rPr>
        <w:t>複合構造により、耳障りなノイズ音も最小化されます。</w:t>
      </w:r>
    </w:p>
    <w:p w14:paraId="0DC78E70" w14:textId="77777777" w:rsidR="004560AB" w:rsidRDefault="004560AB" w:rsidP="004560AB">
      <w:pPr>
        <w:rPr>
          <w:lang w:eastAsia="ja-JP"/>
        </w:rPr>
      </w:pPr>
      <w:r>
        <w:rPr>
          <w:rFonts w:hint="eastAsia"/>
          <w:lang w:eastAsia="ja-JP"/>
        </w:rPr>
        <w:t>コイルクラフト社の全部品と同様に、</w:t>
      </w:r>
      <w:r>
        <w:rPr>
          <w:lang w:eastAsia="ja-JP"/>
        </w:rPr>
        <w:t>XGL4020</w:t>
      </w:r>
      <w:r>
        <w:rPr>
          <w:rFonts w:hint="eastAsia"/>
          <w:lang w:eastAsia="ja-JP"/>
        </w:rPr>
        <w:t>シリーズの無料の評価用サンプルをホームページ（</w:t>
      </w:r>
      <w:hyperlink r:id="rId7" w:history="1">
        <w:r>
          <w:rPr>
            <w:rStyle w:val="Hyperlink"/>
          </w:rPr>
          <w:t>www.coilcraft.com</w:t>
        </w:r>
      </w:hyperlink>
      <w:r>
        <w:rPr>
          <w:rFonts w:hint="eastAsia"/>
          <w:lang w:eastAsia="ja-JP"/>
        </w:rPr>
        <w:t>）からオンラインでお申込みいただけます。詳細は、担当の</w:t>
      </w:r>
      <w:r>
        <w:rPr>
          <w:lang w:eastAsia="ja-JP"/>
        </w:rPr>
        <w:t>Len Crane</w:t>
      </w:r>
      <w:r>
        <w:rPr>
          <w:rFonts w:hint="eastAsia"/>
          <w:lang w:eastAsia="ja-JP"/>
        </w:rPr>
        <w:t>にお電話（</w:t>
      </w:r>
      <w:r>
        <w:rPr>
          <w:lang w:eastAsia="ja-JP"/>
        </w:rPr>
        <w:t>+1-847-639-6400</w:t>
      </w:r>
      <w:r>
        <w:rPr>
          <w:rFonts w:hint="eastAsia"/>
          <w:lang w:eastAsia="ja-JP"/>
        </w:rPr>
        <w:t>）または電子メール（</w:t>
      </w:r>
      <w:hyperlink r:id="rId8" w:history="1">
        <w:r>
          <w:rPr>
            <w:rStyle w:val="Hyperlink"/>
            <w:lang w:eastAsia="ja-JP"/>
          </w:rPr>
          <w:t>lcrane@coilcraft.com</w:t>
        </w:r>
      </w:hyperlink>
      <w:r>
        <w:rPr>
          <w:rFonts w:hint="eastAsia"/>
          <w:lang w:eastAsia="ja-JP"/>
        </w:rPr>
        <w:t>）にてお問い合わせください。</w:t>
      </w:r>
    </w:p>
    <w:p w14:paraId="3BB00547" w14:textId="77777777" w:rsidR="00D86CE4" w:rsidRDefault="00D86CE4" w:rsidP="004423F3">
      <w:pPr>
        <w:pBdr>
          <w:bottom w:val="thinThickThinMediumGap" w:sz="18" w:space="1" w:color="auto"/>
        </w:pBdr>
        <w:rPr>
          <w:lang w:eastAsia="ja-JP"/>
        </w:rPr>
      </w:pPr>
    </w:p>
    <w:p w14:paraId="6AC73D2C" w14:textId="77777777" w:rsidR="00C3422C" w:rsidRPr="00336D15" w:rsidRDefault="00C3422C" w:rsidP="00C3422C">
      <w:pPr>
        <w:rPr>
          <w:b/>
          <w:lang w:eastAsia="ja-JP"/>
        </w:rPr>
      </w:pPr>
      <w:r>
        <w:rPr>
          <w:rFonts w:hint="eastAsia"/>
          <w:b/>
          <w:lang w:eastAsia="ja-JP"/>
        </w:rPr>
        <w:t>コイルクラフト社について</w:t>
      </w:r>
    </w:p>
    <w:p w14:paraId="7882ACA7" w14:textId="77777777" w:rsidR="00C3422C" w:rsidRDefault="00C3422C" w:rsidP="00C3422C">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構築も行います。</w:t>
      </w:r>
    </w:p>
    <w:p w14:paraId="4826839F" w14:textId="77777777" w:rsidR="00C3422C" w:rsidRPr="00626087" w:rsidRDefault="00C3422C" w:rsidP="004423F3">
      <w:pPr>
        <w:rPr>
          <w:lang w:eastAsia="ja-JP"/>
        </w:rPr>
      </w:pPr>
      <w:r>
        <w:rPr>
          <w:rFonts w:hint="eastAsia"/>
          <w:lang w:eastAsia="ja-JP"/>
        </w:rPr>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sectPr w:rsidR="00C3422C" w:rsidRPr="00626087" w:rsidSect="0004594D">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2673" w14:textId="77777777" w:rsidR="007F32C7" w:rsidRDefault="007F32C7" w:rsidP="00BE3127">
      <w:pPr>
        <w:spacing w:after="0" w:line="240" w:lineRule="auto"/>
      </w:pPr>
      <w:r>
        <w:separator/>
      </w:r>
    </w:p>
  </w:endnote>
  <w:endnote w:type="continuationSeparator" w:id="0">
    <w:p w14:paraId="4921DA36" w14:textId="77777777" w:rsidR="007F32C7" w:rsidRDefault="007F32C7" w:rsidP="00BE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424D7" w14:textId="77777777" w:rsidR="007F32C7" w:rsidRDefault="007F32C7" w:rsidP="00BE3127">
      <w:pPr>
        <w:spacing w:after="0" w:line="240" w:lineRule="auto"/>
      </w:pPr>
      <w:r>
        <w:separator/>
      </w:r>
    </w:p>
  </w:footnote>
  <w:footnote w:type="continuationSeparator" w:id="0">
    <w:p w14:paraId="346C1CD5" w14:textId="77777777" w:rsidR="007F32C7" w:rsidRDefault="007F32C7" w:rsidP="00BE3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2287"/>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490"/>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73E1A"/>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6665D"/>
    <w:rsid w:val="00372F32"/>
    <w:rsid w:val="00391CEC"/>
    <w:rsid w:val="0039519A"/>
    <w:rsid w:val="003959CE"/>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560AB"/>
    <w:rsid w:val="00460322"/>
    <w:rsid w:val="00460D9B"/>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36198"/>
    <w:rsid w:val="00540CE2"/>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08D7"/>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193C"/>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77464"/>
    <w:rsid w:val="0078586A"/>
    <w:rsid w:val="00793850"/>
    <w:rsid w:val="00795507"/>
    <w:rsid w:val="007B434F"/>
    <w:rsid w:val="007C37CC"/>
    <w:rsid w:val="007C4A03"/>
    <w:rsid w:val="007C65B8"/>
    <w:rsid w:val="007D27EE"/>
    <w:rsid w:val="007D3992"/>
    <w:rsid w:val="007D46C7"/>
    <w:rsid w:val="007E2851"/>
    <w:rsid w:val="007F32C7"/>
    <w:rsid w:val="00807047"/>
    <w:rsid w:val="00816348"/>
    <w:rsid w:val="00816501"/>
    <w:rsid w:val="00821F91"/>
    <w:rsid w:val="00824A2E"/>
    <w:rsid w:val="00825BEB"/>
    <w:rsid w:val="00833718"/>
    <w:rsid w:val="00845972"/>
    <w:rsid w:val="008519A9"/>
    <w:rsid w:val="008636A2"/>
    <w:rsid w:val="00865826"/>
    <w:rsid w:val="00875C3E"/>
    <w:rsid w:val="008819E9"/>
    <w:rsid w:val="00893849"/>
    <w:rsid w:val="008A3858"/>
    <w:rsid w:val="008A6914"/>
    <w:rsid w:val="008B2736"/>
    <w:rsid w:val="008B41CB"/>
    <w:rsid w:val="008C48E6"/>
    <w:rsid w:val="008D0FB6"/>
    <w:rsid w:val="008D1439"/>
    <w:rsid w:val="008D365D"/>
    <w:rsid w:val="008D369A"/>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8700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37274"/>
    <w:rsid w:val="00B4093E"/>
    <w:rsid w:val="00B439AE"/>
    <w:rsid w:val="00B512D5"/>
    <w:rsid w:val="00B56C63"/>
    <w:rsid w:val="00B57C01"/>
    <w:rsid w:val="00B61DAC"/>
    <w:rsid w:val="00B627B6"/>
    <w:rsid w:val="00B62920"/>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3127"/>
    <w:rsid w:val="00BE4652"/>
    <w:rsid w:val="00BE4B4F"/>
    <w:rsid w:val="00BF1CDE"/>
    <w:rsid w:val="00C02571"/>
    <w:rsid w:val="00C05FE1"/>
    <w:rsid w:val="00C10A9C"/>
    <w:rsid w:val="00C112C9"/>
    <w:rsid w:val="00C26A73"/>
    <w:rsid w:val="00C30C28"/>
    <w:rsid w:val="00C32F4B"/>
    <w:rsid w:val="00C3422C"/>
    <w:rsid w:val="00C4214A"/>
    <w:rsid w:val="00C44594"/>
    <w:rsid w:val="00C46C5A"/>
    <w:rsid w:val="00C5502C"/>
    <w:rsid w:val="00C55491"/>
    <w:rsid w:val="00C70BA5"/>
    <w:rsid w:val="00C83D0B"/>
    <w:rsid w:val="00C90DEB"/>
    <w:rsid w:val="00C91774"/>
    <w:rsid w:val="00C97C78"/>
    <w:rsid w:val="00CB1F53"/>
    <w:rsid w:val="00CB32E8"/>
    <w:rsid w:val="00CB5582"/>
    <w:rsid w:val="00CC183F"/>
    <w:rsid w:val="00CD74B7"/>
    <w:rsid w:val="00CE0308"/>
    <w:rsid w:val="00CE0ECD"/>
    <w:rsid w:val="00CE1492"/>
    <w:rsid w:val="00CE6505"/>
    <w:rsid w:val="00CF5211"/>
    <w:rsid w:val="00D0501B"/>
    <w:rsid w:val="00D10F2D"/>
    <w:rsid w:val="00D12888"/>
    <w:rsid w:val="00D2249D"/>
    <w:rsid w:val="00D24F54"/>
    <w:rsid w:val="00D27037"/>
    <w:rsid w:val="00D31674"/>
    <w:rsid w:val="00D44667"/>
    <w:rsid w:val="00D53E46"/>
    <w:rsid w:val="00D57E5A"/>
    <w:rsid w:val="00D67903"/>
    <w:rsid w:val="00D67F98"/>
    <w:rsid w:val="00D700BD"/>
    <w:rsid w:val="00D837D9"/>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644F"/>
    <w:rsid w:val="00E27D81"/>
    <w:rsid w:val="00E31C33"/>
    <w:rsid w:val="00E31DDE"/>
    <w:rsid w:val="00E459A5"/>
    <w:rsid w:val="00E47B0C"/>
    <w:rsid w:val="00E616A0"/>
    <w:rsid w:val="00E63469"/>
    <w:rsid w:val="00E66AFE"/>
    <w:rsid w:val="00E66F83"/>
    <w:rsid w:val="00E760F1"/>
    <w:rsid w:val="00E93215"/>
    <w:rsid w:val="00EA1115"/>
    <w:rsid w:val="00EA7E5E"/>
    <w:rsid w:val="00EB02F6"/>
    <w:rsid w:val="00ED7172"/>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6C5"/>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77575"/>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Header">
    <w:name w:val="header"/>
    <w:basedOn w:val="Normal"/>
    <w:link w:val="HeaderChar"/>
    <w:uiPriority w:val="99"/>
    <w:unhideWhenUsed/>
    <w:rsid w:val="00BE3127"/>
    <w:pPr>
      <w:tabs>
        <w:tab w:val="center" w:pos="4252"/>
        <w:tab w:val="right" w:pos="8504"/>
      </w:tabs>
      <w:snapToGrid w:val="0"/>
    </w:pPr>
  </w:style>
  <w:style w:type="character" w:customStyle="1" w:styleId="HeaderChar">
    <w:name w:val="Header Char"/>
    <w:basedOn w:val="DefaultParagraphFont"/>
    <w:link w:val="Header"/>
    <w:uiPriority w:val="99"/>
    <w:rsid w:val="00BE3127"/>
    <w:rPr>
      <w:sz w:val="22"/>
      <w:szCs w:val="22"/>
      <w:lang w:eastAsia="en-US"/>
    </w:rPr>
  </w:style>
  <w:style w:type="paragraph" w:styleId="Footer">
    <w:name w:val="footer"/>
    <w:basedOn w:val="Normal"/>
    <w:link w:val="FooterChar"/>
    <w:uiPriority w:val="99"/>
    <w:unhideWhenUsed/>
    <w:rsid w:val="00BE3127"/>
    <w:pPr>
      <w:tabs>
        <w:tab w:val="center" w:pos="4252"/>
        <w:tab w:val="right" w:pos="8504"/>
      </w:tabs>
      <w:snapToGrid w:val="0"/>
    </w:pPr>
  </w:style>
  <w:style w:type="character" w:customStyle="1" w:styleId="FooterChar">
    <w:name w:val="Footer Char"/>
    <w:basedOn w:val="DefaultParagraphFont"/>
    <w:link w:val="Footer"/>
    <w:uiPriority w:val="99"/>
    <w:rsid w:val="00BE3127"/>
    <w:rPr>
      <w:sz w:val="22"/>
      <w:szCs w:val="22"/>
      <w:lang w:eastAsia="en-US"/>
    </w:rPr>
  </w:style>
  <w:style w:type="paragraph" w:styleId="Date">
    <w:name w:val="Date"/>
    <w:basedOn w:val="Normal"/>
    <w:next w:val="Normal"/>
    <w:link w:val="DateChar"/>
    <w:uiPriority w:val="99"/>
    <w:semiHidden/>
    <w:unhideWhenUsed/>
    <w:rsid w:val="00C3422C"/>
  </w:style>
  <w:style w:type="character" w:customStyle="1" w:styleId="DateChar">
    <w:name w:val="Date Char"/>
    <w:basedOn w:val="DefaultParagraphFont"/>
    <w:link w:val="Date"/>
    <w:uiPriority w:val="99"/>
    <w:semiHidden/>
    <w:rsid w:val="00C342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rane@coilcraft.com" TargetMode="External"/><Relationship Id="rId3" Type="http://schemas.openxmlformats.org/officeDocument/2006/relationships/settings" Target="settings.xml"/><Relationship Id="rId7" Type="http://schemas.openxmlformats.org/officeDocument/2006/relationships/hyperlink" Target="http://www.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B40AA-0D17-4EF3-9A33-90940B6E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Coilcraft</Company>
  <LinksUpToDate>false</LinksUpToDate>
  <CharactersWithSpaces>1274</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Steve Priessman</cp:lastModifiedBy>
  <cp:revision>3</cp:revision>
  <cp:lastPrinted>2016-03-10T18:52:00Z</cp:lastPrinted>
  <dcterms:created xsi:type="dcterms:W3CDTF">2019-02-26T18:51:00Z</dcterms:created>
  <dcterms:modified xsi:type="dcterms:W3CDTF">2019-03-08T14:27:00Z</dcterms:modified>
</cp:coreProperties>
</file>