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43CF8" w14:textId="15392F37" w:rsidR="00DB4139" w:rsidRPr="007C2043" w:rsidRDefault="007C2043" w:rsidP="0035516C">
      <w:pPr>
        <w:pStyle w:val="Subhead"/>
        <w:rPr>
          <w:rFonts w:ascii="Calibri" w:eastAsia="Calibri" w:hAnsi="Calibri" w:cs="Calibri"/>
          <w:b/>
          <w:bCs/>
          <w:sz w:val="24"/>
          <w:szCs w:val="24"/>
          <w:lang w:val="en-US"/>
        </w:rPr>
      </w:pPr>
      <w:r w:rsidRPr="007C2043">
        <w:rPr>
          <w:rFonts w:ascii="Arial" w:hAnsi="Arial" w:cs="Arial"/>
          <w:b/>
          <w:sz w:val="24"/>
          <w:szCs w:val="24"/>
        </w:rPr>
        <w:t>The RV-3028-C7 is the first ultra-low power RTC-module requiring just 40nA!</w:t>
      </w:r>
    </w:p>
    <w:p w14:paraId="570DE4F5" w14:textId="77777777" w:rsidR="00B53428" w:rsidRPr="00847388" w:rsidRDefault="00B53428" w:rsidP="00B53428">
      <w:pPr>
        <w:pStyle w:val="Default"/>
        <w:rPr>
          <w:rFonts w:asciiTheme="minorHAnsi" w:hAnsiTheme="minorHAnsi" w:cstheme="minorBidi"/>
          <w:color w:val="auto"/>
          <w:sz w:val="22"/>
          <w:szCs w:val="22"/>
        </w:rPr>
      </w:pPr>
    </w:p>
    <w:p w14:paraId="1E679445" w14:textId="77777777" w:rsidR="007C2043" w:rsidRPr="007C2043" w:rsidRDefault="007C2043" w:rsidP="007C2043">
      <w:pPr>
        <w:spacing w:after="0"/>
        <w:rPr>
          <w:rFonts w:ascii="Arial" w:hAnsi="Arial" w:cs="Arial"/>
          <w:sz w:val="20"/>
          <w:szCs w:val="20"/>
        </w:rPr>
      </w:pPr>
      <w:r w:rsidRPr="007C2043">
        <w:rPr>
          <w:rFonts w:ascii="Arial" w:hAnsi="Arial" w:cs="Arial"/>
          <w:sz w:val="20"/>
          <w:szCs w:val="20"/>
        </w:rPr>
        <w:t xml:space="preserve">The new Real-time Clock Module RV-3028-C7 sets the new benchmark for lowest power consumption: 40 nA at a supply 3 V. The high accuracy of ±1 ppm at room temperature eliminates any calibration during manufacturing. The tiny package of just 3.5 x 1.5 x 0.8 mm combines the quartz crystal with the RTC circuit, offering also an integrated battery-back-up switch. The extreme low power consumption allows using MLCC capacitors to cover the back-up time. Together with an event detection input it features all the prerequisites for Wearables, Medical Healthcare and power sensitive IoT applications.    </w:t>
      </w:r>
    </w:p>
    <w:p w14:paraId="06AFDB49" w14:textId="7074105E" w:rsidR="007C2043" w:rsidRPr="007C2043" w:rsidRDefault="007C2043" w:rsidP="007C2043">
      <w:pPr>
        <w:spacing w:after="0"/>
        <w:rPr>
          <w:rFonts w:ascii="Arial" w:hAnsi="Arial" w:cs="Arial"/>
          <w:sz w:val="20"/>
          <w:szCs w:val="20"/>
        </w:rPr>
      </w:pPr>
    </w:p>
    <w:p w14:paraId="237C262F" w14:textId="1CA0D5BD" w:rsidR="007C2043" w:rsidRPr="007C2043" w:rsidRDefault="007C2043" w:rsidP="007C2043">
      <w:pPr>
        <w:numPr>
          <w:ilvl w:val="0"/>
          <w:numId w:val="5"/>
        </w:numPr>
        <w:spacing w:after="0"/>
        <w:ind w:left="714" w:hanging="357"/>
        <w:jc w:val="left"/>
        <w:rPr>
          <w:rFonts w:ascii="Arial" w:hAnsi="Arial" w:cs="Arial"/>
          <w:sz w:val="20"/>
          <w:szCs w:val="20"/>
        </w:rPr>
      </w:pPr>
      <w:bookmarkStart w:id="0" w:name="_GoBack"/>
      <w:r>
        <w:rPr>
          <w:rFonts w:ascii="Arial" w:hAnsi="Arial" w:cs="Arial"/>
          <w:b/>
          <w:noProof/>
          <w:color w:val="FFFFFF" w:themeColor="background1"/>
          <w:sz w:val="20"/>
          <w:szCs w:val="20"/>
        </w:rPr>
        <w:drawing>
          <wp:anchor distT="0" distB="0" distL="114300" distR="114300" simplePos="0" relativeHeight="251661312" behindDoc="1" locked="0" layoutInCell="1" allowOverlap="1" wp14:anchorId="7AC76F02" wp14:editId="35736796">
            <wp:simplePos x="0" y="0"/>
            <wp:positionH relativeFrom="column">
              <wp:posOffset>2887980</wp:posOffset>
            </wp:positionH>
            <wp:positionV relativeFrom="paragraph">
              <wp:posOffset>152400</wp:posOffset>
            </wp:positionV>
            <wp:extent cx="3234055" cy="2182495"/>
            <wp:effectExtent l="0" t="0" r="4445" b="8255"/>
            <wp:wrapTight wrapText="bothSides">
              <wp:wrapPolygon edited="0">
                <wp:start x="0" y="0"/>
                <wp:lineTo x="0" y="21493"/>
                <wp:lineTo x="21502" y="21493"/>
                <wp:lineTo x="2150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3028-C7_picture_1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4055" cy="2182495"/>
                    </a:xfrm>
                    <a:prstGeom prst="rect">
                      <a:avLst/>
                    </a:prstGeom>
                  </pic:spPr>
                </pic:pic>
              </a:graphicData>
            </a:graphic>
            <wp14:sizeRelH relativeFrom="margin">
              <wp14:pctWidth>0</wp14:pctWidth>
            </wp14:sizeRelH>
            <wp14:sizeRelV relativeFrom="margin">
              <wp14:pctHeight>0</wp14:pctHeight>
            </wp14:sizeRelV>
          </wp:anchor>
        </w:drawing>
      </w:r>
      <w:bookmarkEnd w:id="0"/>
      <w:r w:rsidRPr="007C2043">
        <w:rPr>
          <w:rFonts w:ascii="Arial" w:hAnsi="Arial" w:cs="Arial"/>
          <w:sz w:val="20"/>
          <w:szCs w:val="20"/>
        </w:rPr>
        <w:t xml:space="preserve">Industries lowest current consumption of only 40 nA at 3 V supply </w:t>
      </w:r>
    </w:p>
    <w:p w14:paraId="6CD1A86C" w14:textId="355DB56E"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Factory calibrated time reference  ±1.0 ppm at 25°C</w:t>
      </w:r>
    </w:p>
    <w:p w14:paraId="42371EC9" w14:textId="71DAE03C"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Integrated 32.768 kHz Quartz Crystal</w:t>
      </w:r>
    </w:p>
    <w:p w14:paraId="57A4E00E" w14:textId="5D94482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Event input for time-stamping during system power-down</w:t>
      </w:r>
    </w:p>
    <w:p w14:paraId="6B346D86" w14:textId="0DC89FC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 xml:space="preserve">Battery back-up switch with trickle charge ideal also for MLCC and Supercap </w:t>
      </w:r>
    </w:p>
    <w:p w14:paraId="555A91DC" w14:textId="7777777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Wide voltage range 1.2 to 5.5V</w:t>
      </w:r>
    </w:p>
    <w:p w14:paraId="0E9A7938" w14:textId="77777777" w:rsidR="007C2043" w:rsidRPr="007C2043" w:rsidRDefault="007C2043" w:rsidP="007C2043">
      <w:pPr>
        <w:numPr>
          <w:ilvl w:val="0"/>
          <w:numId w:val="5"/>
        </w:numPr>
        <w:spacing w:after="0"/>
        <w:jc w:val="left"/>
        <w:rPr>
          <w:rFonts w:ascii="Arial" w:hAnsi="Arial" w:cs="Arial"/>
          <w:sz w:val="20"/>
          <w:szCs w:val="20"/>
        </w:rPr>
      </w:pPr>
      <w:r w:rsidRPr="007C2043">
        <w:rPr>
          <w:rFonts w:ascii="Arial" w:hAnsi="Arial" w:cs="Arial"/>
          <w:sz w:val="20"/>
          <w:szCs w:val="20"/>
        </w:rPr>
        <w:t>Ultra-miniature ceramic SMD package: 3.2 x 1.5 x 0.8 mm</w:t>
      </w:r>
    </w:p>
    <w:p w14:paraId="57291A15" w14:textId="7777777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Provides year, month, date, weekday, hours, minutes and seconds</w:t>
      </w:r>
    </w:p>
    <w:p w14:paraId="5EDA6F12" w14:textId="7777777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 xml:space="preserve">32 bit Unix time counter e.g. for security code calculations </w:t>
      </w:r>
    </w:p>
    <w:p w14:paraId="7CE3DE67" w14:textId="77777777" w:rsidR="007C2043" w:rsidRPr="007C2043" w:rsidRDefault="007C2043" w:rsidP="007C2043">
      <w:pPr>
        <w:numPr>
          <w:ilvl w:val="0"/>
          <w:numId w:val="5"/>
        </w:numPr>
        <w:spacing w:after="0"/>
        <w:ind w:left="714" w:hanging="357"/>
        <w:jc w:val="left"/>
        <w:rPr>
          <w:rFonts w:ascii="Arial" w:hAnsi="Arial" w:cs="Arial"/>
          <w:sz w:val="20"/>
          <w:szCs w:val="20"/>
        </w:rPr>
      </w:pPr>
      <w:r w:rsidRPr="007C2043">
        <w:rPr>
          <w:rFonts w:ascii="Arial" w:hAnsi="Arial" w:cs="Arial"/>
          <w:sz w:val="20"/>
          <w:szCs w:val="20"/>
        </w:rPr>
        <w:t>I²C interface 400 kHz</w:t>
      </w:r>
    </w:p>
    <w:p w14:paraId="4CD7FF97" w14:textId="77777777" w:rsidR="007C2043" w:rsidRPr="007C2043" w:rsidRDefault="007C2043" w:rsidP="007C2043">
      <w:pPr>
        <w:spacing w:after="0"/>
        <w:rPr>
          <w:rFonts w:ascii="Arial" w:hAnsi="Arial" w:cs="Arial"/>
          <w:sz w:val="20"/>
          <w:szCs w:val="20"/>
        </w:rPr>
      </w:pPr>
    </w:p>
    <w:p w14:paraId="15752C89" w14:textId="77777777" w:rsidR="007C2043" w:rsidRPr="007C2043" w:rsidRDefault="007C2043" w:rsidP="007C2043">
      <w:pPr>
        <w:spacing w:after="0"/>
        <w:rPr>
          <w:rFonts w:ascii="Arial" w:hAnsi="Arial" w:cs="Arial"/>
          <w:sz w:val="20"/>
          <w:szCs w:val="20"/>
        </w:rPr>
      </w:pPr>
      <w:r w:rsidRPr="007C2043">
        <w:rPr>
          <w:rFonts w:ascii="Arial" w:hAnsi="Arial" w:cs="Arial"/>
          <w:sz w:val="20"/>
          <w:szCs w:val="20"/>
        </w:rPr>
        <w:t xml:space="preserve">Specific link to the home page:  </w:t>
      </w:r>
      <w:hyperlink r:id="rId10" w:history="1">
        <w:r w:rsidRPr="007C2043">
          <w:rPr>
            <w:rStyle w:val="Hyperlink"/>
            <w:rFonts w:ascii="Arial" w:hAnsi="Arial" w:cs="Arial"/>
            <w:sz w:val="20"/>
            <w:szCs w:val="20"/>
          </w:rPr>
          <w:t>http://www.microcrystal.com/index.php/products/real-time-clocks</w:t>
        </w:r>
      </w:hyperlink>
    </w:p>
    <w:p w14:paraId="4B3A2DBB" w14:textId="77777777" w:rsidR="007C2043" w:rsidRPr="007C2043" w:rsidRDefault="007C2043" w:rsidP="007C2043">
      <w:pPr>
        <w:spacing w:after="0"/>
        <w:rPr>
          <w:rFonts w:ascii="Arial" w:hAnsi="Arial" w:cs="Arial"/>
          <w:sz w:val="20"/>
          <w:szCs w:val="20"/>
        </w:rPr>
      </w:pPr>
    </w:p>
    <w:p w14:paraId="11F92DFC" w14:textId="77777777" w:rsidR="007C2043" w:rsidRPr="007C2043" w:rsidRDefault="007C2043" w:rsidP="007C2043">
      <w:pPr>
        <w:autoSpaceDE w:val="0"/>
        <w:autoSpaceDN w:val="0"/>
        <w:adjustRightInd w:val="0"/>
        <w:spacing w:after="0"/>
        <w:rPr>
          <w:rFonts w:ascii="Arial" w:hAnsi="Arial" w:cs="Arial"/>
          <w:color w:val="000000"/>
          <w:sz w:val="20"/>
          <w:szCs w:val="20"/>
        </w:rPr>
      </w:pPr>
      <w:r w:rsidRPr="007C2043">
        <w:rPr>
          <w:rFonts w:ascii="Arial" w:hAnsi="Arial" w:cs="Arial"/>
          <w:color w:val="000000"/>
          <w:sz w:val="20"/>
          <w:szCs w:val="20"/>
        </w:rPr>
        <w:t>Quote:</w:t>
      </w:r>
    </w:p>
    <w:p w14:paraId="1F65E83A" w14:textId="77777777" w:rsidR="007C2043" w:rsidRPr="007C2043" w:rsidRDefault="007C2043" w:rsidP="007C2043">
      <w:pPr>
        <w:autoSpaceDE w:val="0"/>
        <w:autoSpaceDN w:val="0"/>
        <w:adjustRightInd w:val="0"/>
        <w:spacing w:after="0"/>
        <w:rPr>
          <w:rFonts w:ascii="Arial" w:hAnsi="Arial" w:cs="Arial"/>
          <w:color w:val="000000"/>
          <w:sz w:val="20"/>
          <w:szCs w:val="20"/>
        </w:rPr>
      </w:pPr>
      <w:r w:rsidRPr="007C2043">
        <w:rPr>
          <w:rFonts w:ascii="Arial" w:hAnsi="Arial" w:cs="Arial"/>
          <w:color w:val="000000"/>
          <w:sz w:val="20"/>
          <w:szCs w:val="20"/>
        </w:rPr>
        <w:t xml:space="preserve">Markus Hintermann, International Product Manager at Micro Crystal AG in Switzerland quotes: “The RTC-Module RV-3028-C7 is the new mile stone in the field of time references. The combination of timing with back-up circuitry featuring the industry’s lowest power consumption extends the autonomy in harsh conditions and will become the time reference of choice for Wearable and IoT applications.” </w:t>
      </w:r>
    </w:p>
    <w:p w14:paraId="238ABE15" w14:textId="77777777" w:rsidR="007C2043" w:rsidRPr="007C2043" w:rsidRDefault="007C2043" w:rsidP="007C2043">
      <w:pPr>
        <w:autoSpaceDE w:val="0"/>
        <w:autoSpaceDN w:val="0"/>
        <w:adjustRightInd w:val="0"/>
        <w:spacing w:after="0"/>
        <w:rPr>
          <w:rFonts w:ascii="Arial" w:hAnsi="Arial" w:cs="Arial"/>
          <w:color w:val="000000"/>
          <w:sz w:val="20"/>
          <w:szCs w:val="20"/>
        </w:rPr>
      </w:pPr>
    </w:p>
    <w:p w14:paraId="1CAAEA45" w14:textId="77777777" w:rsidR="007C2043" w:rsidRPr="007C2043" w:rsidRDefault="007C2043" w:rsidP="007C2043">
      <w:pPr>
        <w:autoSpaceDE w:val="0"/>
        <w:autoSpaceDN w:val="0"/>
        <w:adjustRightInd w:val="0"/>
        <w:spacing w:after="0"/>
        <w:rPr>
          <w:rFonts w:ascii="Arial" w:hAnsi="Arial" w:cs="Arial"/>
          <w:color w:val="000000"/>
          <w:sz w:val="20"/>
          <w:szCs w:val="20"/>
        </w:rPr>
      </w:pPr>
      <w:r w:rsidRPr="007C2043">
        <w:rPr>
          <w:rFonts w:ascii="Arial" w:hAnsi="Arial" w:cs="Arial"/>
          <w:noProof/>
          <w:sz w:val="20"/>
          <w:szCs w:val="20"/>
        </w:rPr>
        <w:t>M</w:t>
      </w:r>
      <w:r w:rsidRPr="007C2043">
        <w:rPr>
          <w:rFonts w:ascii="Arial" w:hAnsi="Arial" w:cs="Arial"/>
          <w:color w:val="000000"/>
          <w:sz w:val="20"/>
          <w:szCs w:val="20"/>
        </w:rPr>
        <w:t xml:space="preserve">icro Crystal, a company of the Swatch Group Switzerland, was founded in 1978 in Grenchen, Switzerland, as a foundry for Tuning Fork Crystals for watches. Today, Micro Crystal is a leading manufacturer of Real-Time-Clock modules, Miniature Tuning Fork and AT-cut Quartz Crystals (32 kHz to 250 MHz), Clock Oscillators and OCXOs for the world’s leading manufacturers of, IoT, wearables, computers, automotive electronics, watches, industrial controls, cellular phones, consumer products as well as medical implantable devices and other high-reliability product applications. With offices located around the globe, Micro Crystal AG provides in-depth support for our customers from design-in to mass production. </w:t>
      </w:r>
    </w:p>
    <w:p w14:paraId="29D549C9" w14:textId="77777777" w:rsidR="007C2043" w:rsidRPr="007C2043" w:rsidRDefault="007C2043" w:rsidP="00C149AF">
      <w:pPr>
        <w:pStyle w:val="Subtitle"/>
        <w:rPr>
          <w:rFonts w:ascii="Arial" w:hAnsi="Arial" w:cs="Arial"/>
          <w:sz w:val="20"/>
          <w:szCs w:val="20"/>
          <w:lang w:val="en-US"/>
        </w:rPr>
      </w:pPr>
    </w:p>
    <w:p w14:paraId="0C12D6F8" w14:textId="63EA2D36" w:rsidR="0097540B" w:rsidRPr="007C2043" w:rsidRDefault="0087542C" w:rsidP="00C149AF">
      <w:pPr>
        <w:pStyle w:val="Subtitle"/>
        <w:rPr>
          <w:rFonts w:ascii="Arial" w:hAnsi="Arial" w:cs="Arial"/>
          <w:sz w:val="20"/>
          <w:szCs w:val="20"/>
          <w:lang w:val="en-US"/>
        </w:rPr>
      </w:pPr>
      <w:r w:rsidRPr="007C2043">
        <w:rPr>
          <w:rFonts w:ascii="Arial" w:hAnsi="Arial" w:cs="Arial"/>
          <w:sz w:val="20"/>
          <w:szCs w:val="20"/>
          <w:lang w:val="en-US"/>
        </w:rPr>
        <w:t>For further information please contact:</w:t>
      </w:r>
    </w:p>
    <w:p w14:paraId="49CDA576" w14:textId="77777777" w:rsidR="0087542C" w:rsidRPr="007C2043" w:rsidRDefault="0087542C" w:rsidP="00776D3D">
      <w:pPr>
        <w:spacing w:after="0"/>
        <w:rPr>
          <w:rFonts w:ascii="Arial" w:hAnsi="Arial" w:cs="Arial"/>
          <w:i/>
          <w:sz w:val="20"/>
          <w:szCs w:val="20"/>
          <w:lang w:val="en-US"/>
        </w:rPr>
      </w:pPr>
    </w:p>
    <w:p w14:paraId="715170A3" w14:textId="77777777" w:rsidR="0087542C" w:rsidRPr="007C2043" w:rsidRDefault="00351312" w:rsidP="00776D3D">
      <w:pPr>
        <w:spacing w:after="0"/>
        <w:rPr>
          <w:rFonts w:ascii="Arial" w:hAnsi="Arial" w:cs="Arial"/>
          <w:b/>
          <w:sz w:val="20"/>
          <w:szCs w:val="20"/>
          <w:lang w:val="en-US"/>
        </w:rPr>
      </w:pPr>
      <w:r w:rsidRPr="007C2043">
        <w:rPr>
          <w:rFonts w:ascii="Arial" w:hAnsi="Arial" w:cs="Arial"/>
          <w:b/>
          <w:sz w:val="20"/>
          <w:szCs w:val="20"/>
          <w:lang w:val="en-US"/>
        </w:rPr>
        <w:t>Media</w:t>
      </w:r>
      <w:r w:rsidR="0087542C" w:rsidRPr="007C2043">
        <w:rPr>
          <w:rFonts w:ascii="Arial" w:hAnsi="Arial" w:cs="Arial"/>
          <w:b/>
          <w:sz w:val="20"/>
          <w:szCs w:val="20"/>
          <w:lang w:val="en-US"/>
        </w:rPr>
        <w:t xml:space="preserve"> inquiries</w:t>
      </w:r>
    </w:p>
    <w:p w14:paraId="5C5B1613" w14:textId="77777777" w:rsidR="00351312" w:rsidRPr="007C2043" w:rsidRDefault="00351312" w:rsidP="00776D3D">
      <w:pPr>
        <w:spacing w:after="0"/>
        <w:rPr>
          <w:rFonts w:ascii="Arial" w:hAnsi="Arial" w:cs="Arial"/>
          <w:sz w:val="20"/>
          <w:szCs w:val="20"/>
          <w:lang w:val="en-US"/>
        </w:rPr>
      </w:pPr>
      <w:r w:rsidRPr="007C2043">
        <w:rPr>
          <w:rFonts w:ascii="Arial" w:hAnsi="Arial" w:cs="Arial"/>
          <w:sz w:val="20"/>
          <w:szCs w:val="20"/>
          <w:lang w:val="en-US"/>
        </w:rPr>
        <w:t>MarCo</w:t>
      </w:r>
      <w:r w:rsidR="00B547B6" w:rsidRPr="007C2043">
        <w:rPr>
          <w:rFonts w:ascii="Arial" w:hAnsi="Arial" w:cs="Arial"/>
          <w:sz w:val="20"/>
          <w:szCs w:val="20"/>
          <w:lang w:val="en-US"/>
        </w:rPr>
        <w:t>M</w:t>
      </w:r>
      <w:r w:rsidRPr="007C2043">
        <w:rPr>
          <w:rFonts w:ascii="Arial" w:hAnsi="Arial" w:cs="Arial"/>
          <w:sz w:val="20"/>
          <w:szCs w:val="20"/>
          <w:lang w:val="en-US"/>
        </w:rPr>
        <w:t>edia GmbH</w:t>
      </w:r>
    </w:p>
    <w:p w14:paraId="2D6AB04B" w14:textId="77777777" w:rsidR="00351312" w:rsidRPr="007C2043" w:rsidRDefault="00351312" w:rsidP="00776D3D">
      <w:pPr>
        <w:spacing w:after="0"/>
        <w:rPr>
          <w:rFonts w:ascii="Arial" w:hAnsi="Arial" w:cs="Arial"/>
          <w:sz w:val="20"/>
          <w:szCs w:val="20"/>
          <w:lang w:val="en-US"/>
        </w:rPr>
      </w:pPr>
      <w:r w:rsidRPr="007C2043">
        <w:rPr>
          <w:rFonts w:ascii="Arial" w:hAnsi="Arial" w:cs="Arial"/>
          <w:sz w:val="20"/>
          <w:szCs w:val="20"/>
          <w:lang w:val="en-US"/>
        </w:rPr>
        <w:t xml:space="preserve">Monika Ailinger, </w:t>
      </w:r>
      <w:r w:rsidR="00E05055" w:rsidRPr="007C2043">
        <w:rPr>
          <w:rFonts w:ascii="Arial" w:hAnsi="Arial" w:cs="Arial"/>
          <w:sz w:val="20"/>
          <w:szCs w:val="20"/>
          <w:lang w:val="en-US"/>
        </w:rPr>
        <w:t>t</w:t>
      </w:r>
      <w:r w:rsidRPr="007C2043">
        <w:rPr>
          <w:rFonts w:ascii="Arial" w:hAnsi="Arial" w:cs="Arial"/>
          <w:sz w:val="20"/>
          <w:szCs w:val="20"/>
          <w:lang w:val="en-US"/>
        </w:rPr>
        <w:t xml:space="preserve">el +41 41 850 44 24, </w:t>
      </w:r>
      <w:hyperlink r:id="rId11" w:history="1">
        <w:r w:rsidR="00E05055" w:rsidRPr="007C2043">
          <w:rPr>
            <w:rStyle w:val="Hyperlink"/>
            <w:rFonts w:ascii="Arial" w:hAnsi="Arial" w:cs="Arial"/>
            <w:sz w:val="20"/>
            <w:szCs w:val="20"/>
            <w:lang w:val="en-US"/>
          </w:rPr>
          <w:t>m.ailinger@marcomedia.ch</w:t>
        </w:r>
      </w:hyperlink>
    </w:p>
    <w:p w14:paraId="70F9FB78" w14:textId="77777777" w:rsidR="00E05055" w:rsidRPr="007C2043" w:rsidRDefault="00E05055" w:rsidP="00776D3D">
      <w:pPr>
        <w:spacing w:after="0"/>
        <w:rPr>
          <w:rFonts w:ascii="Arial" w:hAnsi="Arial" w:cs="Arial"/>
          <w:sz w:val="20"/>
          <w:szCs w:val="20"/>
          <w:lang w:val="en-US"/>
        </w:rPr>
      </w:pPr>
    </w:p>
    <w:p w14:paraId="41311CB6" w14:textId="77777777" w:rsidR="005316D3" w:rsidRPr="007C2043" w:rsidRDefault="005316D3" w:rsidP="005316D3">
      <w:pPr>
        <w:spacing w:after="0"/>
        <w:rPr>
          <w:rFonts w:ascii="Arial" w:hAnsi="Arial" w:cs="Arial"/>
          <w:b/>
          <w:sz w:val="20"/>
          <w:szCs w:val="20"/>
          <w:lang w:val="en-US"/>
        </w:rPr>
      </w:pPr>
      <w:r w:rsidRPr="007C2043">
        <w:rPr>
          <w:rFonts w:ascii="Arial" w:hAnsi="Arial" w:cs="Arial"/>
          <w:b/>
          <w:sz w:val="20"/>
          <w:szCs w:val="20"/>
          <w:lang w:val="en-US"/>
        </w:rPr>
        <w:t xml:space="preserve">Company </w:t>
      </w:r>
      <w:r w:rsidR="003C57C4" w:rsidRPr="007C2043">
        <w:rPr>
          <w:rFonts w:ascii="Arial" w:hAnsi="Arial" w:cs="Arial"/>
          <w:b/>
          <w:sz w:val="20"/>
          <w:szCs w:val="20"/>
          <w:lang w:val="en-US"/>
        </w:rPr>
        <w:t>contact</w:t>
      </w:r>
    </w:p>
    <w:p w14:paraId="14273E2C" w14:textId="77777777" w:rsidR="005316D3" w:rsidRPr="007C2043" w:rsidRDefault="00B547B6" w:rsidP="005316D3">
      <w:pPr>
        <w:spacing w:after="0"/>
        <w:rPr>
          <w:rFonts w:ascii="Arial" w:hAnsi="Arial" w:cs="Arial"/>
          <w:sz w:val="20"/>
          <w:szCs w:val="20"/>
          <w:lang w:val="en-US"/>
        </w:rPr>
      </w:pPr>
      <w:r w:rsidRPr="007C2043">
        <w:rPr>
          <w:rFonts w:ascii="Arial" w:hAnsi="Arial" w:cs="Arial"/>
          <w:sz w:val="20"/>
          <w:szCs w:val="20"/>
          <w:lang w:val="en-US"/>
        </w:rPr>
        <w:t>Micro Crystal AG</w:t>
      </w:r>
    </w:p>
    <w:p w14:paraId="4088DF79" w14:textId="77777777" w:rsidR="008933DB" w:rsidRPr="007C2043" w:rsidRDefault="00B547B6" w:rsidP="00BD77BE">
      <w:pPr>
        <w:spacing w:after="0"/>
        <w:rPr>
          <w:rFonts w:ascii="Arial" w:hAnsi="Arial" w:cs="Arial"/>
          <w:color w:val="0563C1" w:themeColor="hyperlink"/>
          <w:sz w:val="20"/>
          <w:szCs w:val="20"/>
          <w:u w:val="single"/>
          <w:lang w:val="en-US"/>
        </w:rPr>
      </w:pPr>
      <w:r w:rsidRPr="007C2043">
        <w:rPr>
          <w:rFonts w:ascii="Arial" w:hAnsi="Arial" w:cs="Arial"/>
          <w:sz w:val="20"/>
          <w:szCs w:val="20"/>
          <w:lang w:val="en-US"/>
        </w:rPr>
        <w:t>Markus Hintermann</w:t>
      </w:r>
      <w:r w:rsidR="005316D3" w:rsidRPr="007C2043">
        <w:rPr>
          <w:rFonts w:ascii="Arial" w:hAnsi="Arial" w:cs="Arial"/>
          <w:sz w:val="20"/>
          <w:szCs w:val="20"/>
          <w:lang w:val="en-US"/>
        </w:rPr>
        <w:t>, t</w:t>
      </w:r>
      <w:r w:rsidR="00CC6157" w:rsidRPr="007C2043">
        <w:rPr>
          <w:rFonts w:ascii="Arial" w:hAnsi="Arial" w:cs="Arial"/>
          <w:sz w:val="20"/>
          <w:szCs w:val="20"/>
          <w:lang w:val="en-US"/>
        </w:rPr>
        <w:t xml:space="preserve">el +41 32 </w:t>
      </w:r>
      <w:r w:rsidR="00672AD3" w:rsidRPr="007C2043">
        <w:rPr>
          <w:rFonts w:ascii="Arial" w:hAnsi="Arial" w:cs="Arial"/>
          <w:sz w:val="20"/>
          <w:szCs w:val="20"/>
          <w:lang w:val="en-US"/>
        </w:rPr>
        <w:t>655 84 91</w:t>
      </w:r>
      <w:r w:rsidR="00CC6157" w:rsidRPr="007C2043">
        <w:rPr>
          <w:rFonts w:ascii="Arial" w:hAnsi="Arial" w:cs="Arial"/>
          <w:sz w:val="20"/>
          <w:szCs w:val="20"/>
          <w:lang w:val="en-US"/>
        </w:rPr>
        <w:t>,</w:t>
      </w:r>
      <w:r w:rsidR="005316D3" w:rsidRPr="007C2043">
        <w:rPr>
          <w:rFonts w:ascii="Arial" w:hAnsi="Arial" w:cs="Arial"/>
          <w:sz w:val="20"/>
          <w:szCs w:val="20"/>
          <w:lang w:val="en-US"/>
        </w:rPr>
        <w:t xml:space="preserve"> </w:t>
      </w:r>
      <w:hyperlink r:id="rId12" w:history="1">
        <w:r w:rsidRPr="007C2043">
          <w:rPr>
            <w:rStyle w:val="Hyperlink"/>
            <w:rFonts w:ascii="Arial" w:hAnsi="Arial" w:cs="Arial"/>
            <w:sz w:val="20"/>
            <w:szCs w:val="20"/>
            <w:lang w:val="en-US"/>
          </w:rPr>
          <w:t>markus.hintermann@microcrystal.ch</w:t>
        </w:r>
      </w:hyperlink>
    </w:p>
    <w:sectPr w:rsidR="008933DB" w:rsidRPr="007C2043" w:rsidSect="004C30EE">
      <w:headerReference w:type="first" r:id="rId13"/>
      <w:footerReference w:type="first" r:id="rId14"/>
      <w:pgSz w:w="11907" w:h="16840" w:code="9"/>
      <w:pgMar w:top="1440" w:right="113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535CE" w14:textId="77777777" w:rsidR="006B6951" w:rsidRDefault="006B6951" w:rsidP="00E05055">
      <w:r>
        <w:separator/>
      </w:r>
    </w:p>
  </w:endnote>
  <w:endnote w:type="continuationSeparator" w:id="0">
    <w:p w14:paraId="479D493F" w14:textId="77777777" w:rsidR="006B6951" w:rsidRDefault="006B6951" w:rsidP="00E0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529EB32-1539-4E4C-8AF6-C1449C45FE6C}"/>
    <w:embedBold r:id="rId2" w:fontKey="{00197BF1-8EC8-458A-B3AF-D7329C97E5A6}"/>
    <w:embedItalic r:id="rId3" w:fontKey="{12AA40AD-659D-459A-B509-17DF1C0F857F}"/>
  </w:font>
  <w:font w:name="Calibri Light">
    <w:panose1 w:val="020F0302020204030204"/>
    <w:charset w:val="00"/>
    <w:family w:val="swiss"/>
    <w:pitch w:val="variable"/>
    <w:sig w:usb0="E0002AFF" w:usb1="C000247B" w:usb2="00000009" w:usb3="00000000" w:csb0="000001FF" w:csb1="00000000"/>
    <w:embedRegular r:id="rId4" w:fontKey="{74CC54B3-C362-48AF-AC13-893C04718025}"/>
    <w:embedItalic r:id="rId5" w:fontKey="{B39600D3-6913-4EAE-A6EA-89802753C3F9}"/>
  </w:font>
  <w:font w:name="Segoe UI">
    <w:panose1 w:val="020B0502040204020203"/>
    <w:charset w:val="00"/>
    <w:family w:val="swiss"/>
    <w:pitch w:val="variable"/>
    <w:sig w:usb0="E4002EFF" w:usb1="C000E47F" w:usb2="00000009" w:usb3="00000000" w:csb0="000001FF" w:csb1="00000000"/>
    <w:embedRegular r:id="rId6" w:fontKey="{5D8E0EF9-0AD2-4CB3-98E6-4B780AFCD209}"/>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BC5D1" w14:textId="77777777" w:rsidR="00534910" w:rsidRDefault="00534910" w:rsidP="00E05055">
    <w:pPr>
      <w:pStyle w:val="Footer"/>
    </w:pPr>
  </w:p>
  <w:p w14:paraId="4AC0C4A2" w14:textId="77777777" w:rsidR="00534910" w:rsidRPr="00E05055" w:rsidRDefault="00185109" w:rsidP="00E05055">
    <w:pPr>
      <w:pStyle w:val="FooterText"/>
      <w:rPr>
        <w:b/>
      </w:rPr>
    </w:pPr>
    <w:r>
      <w:rPr>
        <w:b/>
      </w:rPr>
      <w:t>Micro Crystal AG</w:t>
    </w:r>
  </w:p>
  <w:p w14:paraId="60444F4B" w14:textId="77777777" w:rsidR="00534910" w:rsidRPr="00E05055" w:rsidRDefault="00185109" w:rsidP="00E05055">
    <w:pPr>
      <w:pStyle w:val="Footer"/>
      <w:spacing w:after="40"/>
      <w:rPr>
        <w:sz w:val="16"/>
        <w:szCs w:val="16"/>
      </w:rPr>
    </w:pPr>
    <w:r>
      <w:rPr>
        <w:sz w:val="16"/>
        <w:szCs w:val="16"/>
      </w:rPr>
      <w:t>Muehlestrasse 14</w:t>
    </w:r>
    <w:r w:rsidR="00534910" w:rsidRPr="00E05055">
      <w:rPr>
        <w:sz w:val="16"/>
        <w:szCs w:val="16"/>
      </w:rPr>
      <w:t xml:space="preserve">  </w:t>
    </w:r>
    <w:r w:rsidR="00E05055">
      <w:rPr>
        <w:sz w:val="16"/>
        <w:szCs w:val="16"/>
      </w:rPr>
      <w:t>·</w:t>
    </w:r>
    <w:r>
      <w:rPr>
        <w:sz w:val="16"/>
        <w:szCs w:val="16"/>
      </w:rPr>
      <w:t xml:space="preserve">  CH-2540 Grenchen</w:t>
    </w:r>
    <w:r w:rsidR="00534910" w:rsidRPr="00E05055">
      <w:rPr>
        <w:sz w:val="16"/>
        <w:szCs w:val="16"/>
      </w:rPr>
      <w:t xml:space="preserve">  </w:t>
    </w:r>
    <w:r w:rsidR="0049663E">
      <w:rPr>
        <w:sz w:val="16"/>
        <w:szCs w:val="16"/>
      </w:rPr>
      <w:t>·</w:t>
    </w:r>
    <w:r w:rsidR="00534910" w:rsidRPr="00E05055">
      <w:rPr>
        <w:sz w:val="16"/>
        <w:szCs w:val="16"/>
      </w:rPr>
      <w:t xml:space="preserve">  Switzerland</w:t>
    </w:r>
  </w:p>
  <w:p w14:paraId="37A2E549" w14:textId="77777777" w:rsidR="00534910" w:rsidRPr="00F466E3" w:rsidRDefault="00534910" w:rsidP="00E05055">
    <w:pPr>
      <w:pStyle w:val="Footer"/>
      <w:spacing w:after="40"/>
      <w:rPr>
        <w:sz w:val="16"/>
        <w:szCs w:val="16"/>
        <w:lang w:val="en-US"/>
      </w:rPr>
    </w:pPr>
    <w:r w:rsidRPr="00F466E3">
      <w:rPr>
        <w:sz w:val="16"/>
        <w:szCs w:val="16"/>
        <w:lang w:val="en-US"/>
      </w:rPr>
      <w:t xml:space="preserve">telephone +41 32 </w:t>
    </w:r>
    <w:r w:rsidR="00185109">
      <w:rPr>
        <w:sz w:val="16"/>
        <w:szCs w:val="16"/>
        <w:lang w:val="en-US"/>
      </w:rPr>
      <w:t>655 82 82</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fax +41 32 655 82 83</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info@microcrystal.ch</w:t>
    </w:r>
    <w:r w:rsidRPr="00F466E3">
      <w:rPr>
        <w:sz w:val="16"/>
        <w:szCs w:val="16"/>
        <w:lang w:val="en-US"/>
      </w:rPr>
      <w:t xml:space="preserve">  </w:t>
    </w:r>
    <w:r w:rsidR="0049663E" w:rsidRPr="00F466E3">
      <w:rPr>
        <w:sz w:val="16"/>
        <w:szCs w:val="16"/>
        <w:lang w:val="en-US"/>
      </w:rPr>
      <w:t>·</w:t>
    </w:r>
    <w:r w:rsidRPr="00F466E3">
      <w:rPr>
        <w:sz w:val="16"/>
        <w:szCs w:val="16"/>
        <w:lang w:val="en-US"/>
      </w:rPr>
      <w:t xml:space="preserve">  </w:t>
    </w:r>
    <w:r w:rsidR="00185109">
      <w:rPr>
        <w:b/>
        <w:sz w:val="16"/>
        <w:szCs w:val="16"/>
        <w:lang w:val="en-US"/>
      </w:rPr>
      <w:t>www.microcrystal.ch</w:t>
    </w:r>
    <w:r w:rsidRPr="00F466E3">
      <w:rPr>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1D5E7" w14:textId="77777777" w:rsidR="006B6951" w:rsidRDefault="006B6951" w:rsidP="00E05055">
      <w:r>
        <w:separator/>
      </w:r>
    </w:p>
  </w:footnote>
  <w:footnote w:type="continuationSeparator" w:id="0">
    <w:p w14:paraId="21C9117D" w14:textId="77777777" w:rsidR="006B6951" w:rsidRDefault="006B6951" w:rsidP="00E0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C490" w14:textId="77777777" w:rsidR="00AC1380" w:rsidRDefault="00185109" w:rsidP="00E05055">
    <w:pPr>
      <w:pStyle w:val="Header"/>
    </w:pPr>
    <w:r>
      <w:rPr>
        <w:noProof/>
        <w:lang w:val="de-CH" w:eastAsia="de-CH"/>
      </w:rPr>
      <w:drawing>
        <wp:anchor distT="0" distB="0" distL="114300" distR="114300" simplePos="0" relativeHeight="251658240" behindDoc="0" locked="0" layoutInCell="1" allowOverlap="1" wp14:anchorId="5F9417A2" wp14:editId="4F5B879B">
          <wp:simplePos x="0" y="0"/>
          <wp:positionH relativeFrom="column">
            <wp:posOffset>-61595</wp:posOffset>
          </wp:positionH>
          <wp:positionV relativeFrom="paragraph">
            <wp:posOffset>0</wp:posOffset>
          </wp:positionV>
          <wp:extent cx="2148205" cy="908050"/>
          <wp:effectExtent l="0" t="0" r="444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8205" cy="908050"/>
                  </a:xfrm>
                  <a:prstGeom prst="rect">
                    <a:avLst/>
                  </a:prstGeom>
                </pic:spPr>
              </pic:pic>
            </a:graphicData>
          </a:graphic>
        </wp:anchor>
      </w:drawing>
    </w:r>
  </w:p>
  <w:p w14:paraId="38D59D95" w14:textId="71E0AC8D" w:rsidR="00AC1380" w:rsidRPr="00E51646" w:rsidRDefault="008201FB" w:rsidP="00E05055">
    <w:pPr>
      <w:pStyle w:val="Header"/>
      <w:rPr>
        <w:lang w:val="en-US"/>
      </w:rPr>
    </w:pPr>
    <w:r>
      <w:t>201</w:t>
    </w:r>
    <w:r w:rsidR="00185109">
      <w:t>7</w:t>
    </w:r>
    <w:r>
      <w:t>/0</w:t>
    </w:r>
    <w:r w:rsidR="00185109">
      <w:t>1</w:t>
    </w:r>
    <w:r w:rsidR="00AC1380" w:rsidRPr="00AC1380">
      <w:t>/PR</w:t>
    </w:r>
    <w:r w:rsidR="00AC1380" w:rsidRPr="00AC1380">
      <w:tab/>
    </w:r>
    <w:r w:rsidR="00AC1380" w:rsidRPr="00AC1380">
      <w:tab/>
    </w:r>
    <w:r w:rsidR="007C2043">
      <w:t>February 21, 2018</w:t>
    </w:r>
  </w:p>
  <w:p w14:paraId="760B2BBA" w14:textId="77777777" w:rsidR="00AC1380" w:rsidRDefault="00AC1380" w:rsidP="00E05055">
    <w:pPr>
      <w:pStyle w:val="Header"/>
    </w:pPr>
  </w:p>
  <w:p w14:paraId="25996D2B" w14:textId="77777777" w:rsidR="00AC1380" w:rsidRPr="00E05055" w:rsidRDefault="00AC1380" w:rsidP="00E05055">
    <w:pPr>
      <w:jc w:val="center"/>
      <w:rPr>
        <w:b/>
        <w:sz w:val="36"/>
        <w:szCs w:val="36"/>
      </w:rPr>
    </w:pPr>
    <w:r w:rsidRPr="00E05055">
      <w:rPr>
        <w:b/>
        <w:sz w:val="36"/>
        <w:szCs w:val="36"/>
      </w:rPr>
      <w:t>PRESS RELEASE</w:t>
    </w:r>
  </w:p>
  <w:p w14:paraId="09FDC1FF" w14:textId="77777777" w:rsidR="00AC1380" w:rsidRDefault="00AC1380" w:rsidP="00E05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53CA"/>
    <w:multiLevelType w:val="hybridMultilevel"/>
    <w:tmpl w:val="806A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A260D"/>
    <w:multiLevelType w:val="hybridMultilevel"/>
    <w:tmpl w:val="FA8212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85A354B"/>
    <w:multiLevelType w:val="hybridMultilevel"/>
    <w:tmpl w:val="7378331C"/>
    <w:lvl w:ilvl="0" w:tplc="1FE29A82">
      <w:start w:val="1"/>
      <w:numFmt w:val="bullet"/>
      <w:lvlText w:val=""/>
      <w:lvlJc w:val="left"/>
      <w:pPr>
        <w:tabs>
          <w:tab w:val="num" w:pos="720"/>
        </w:tabs>
        <w:ind w:left="720" w:hanging="360"/>
      </w:pPr>
      <w:rPr>
        <w:rFonts w:ascii="Wingdings" w:hAnsi="Wingdings"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8700C"/>
    <w:multiLevelType w:val="hybridMultilevel"/>
    <w:tmpl w:val="BB80D6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4E1311D"/>
    <w:multiLevelType w:val="hybridMultilevel"/>
    <w:tmpl w:val="B8A663B4"/>
    <w:lvl w:ilvl="0" w:tplc="04090001">
      <w:start w:val="1"/>
      <w:numFmt w:val="bullet"/>
      <w:lvlText w:val=""/>
      <w:lvlJc w:val="left"/>
      <w:pPr>
        <w:tabs>
          <w:tab w:val="num" w:pos="720"/>
        </w:tabs>
        <w:ind w:left="720" w:hanging="360"/>
      </w:pPr>
      <w:rPr>
        <w:rFonts w:ascii="Symbol" w:hAnsi="Symbol"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2NTK2NLU0MrS0NDBQ0lEKTi0uzszPAykwqgUAh+e5qywAAAA="/>
  </w:docVars>
  <w:rsids>
    <w:rsidRoot w:val="00F466E3"/>
    <w:rsid w:val="00036502"/>
    <w:rsid w:val="00047DC0"/>
    <w:rsid w:val="00073667"/>
    <w:rsid w:val="000C0826"/>
    <w:rsid w:val="000E1317"/>
    <w:rsid w:val="00102B6B"/>
    <w:rsid w:val="001546F4"/>
    <w:rsid w:val="0017009E"/>
    <w:rsid w:val="00174F59"/>
    <w:rsid w:val="00185109"/>
    <w:rsid w:val="001B5286"/>
    <w:rsid w:val="001B538E"/>
    <w:rsid w:val="001D30B8"/>
    <w:rsid w:val="001F195A"/>
    <w:rsid w:val="001F498C"/>
    <w:rsid w:val="00243208"/>
    <w:rsid w:val="00243621"/>
    <w:rsid w:val="002610BB"/>
    <w:rsid w:val="0027644A"/>
    <w:rsid w:val="002B1052"/>
    <w:rsid w:val="002C330F"/>
    <w:rsid w:val="002C58F8"/>
    <w:rsid w:val="002D5235"/>
    <w:rsid w:val="002F482C"/>
    <w:rsid w:val="00303AA5"/>
    <w:rsid w:val="00307A38"/>
    <w:rsid w:val="00310E9F"/>
    <w:rsid w:val="00341941"/>
    <w:rsid w:val="00351312"/>
    <w:rsid w:val="0035516C"/>
    <w:rsid w:val="00387031"/>
    <w:rsid w:val="00396F49"/>
    <w:rsid w:val="003A431B"/>
    <w:rsid w:val="003C57C4"/>
    <w:rsid w:val="003F3B00"/>
    <w:rsid w:val="0040087F"/>
    <w:rsid w:val="00412F8B"/>
    <w:rsid w:val="00417AC5"/>
    <w:rsid w:val="00445014"/>
    <w:rsid w:val="004454D7"/>
    <w:rsid w:val="004771F2"/>
    <w:rsid w:val="0049663E"/>
    <w:rsid w:val="004A6099"/>
    <w:rsid w:val="004C30EE"/>
    <w:rsid w:val="005316D3"/>
    <w:rsid w:val="00534910"/>
    <w:rsid w:val="005666EC"/>
    <w:rsid w:val="005919FA"/>
    <w:rsid w:val="005A694F"/>
    <w:rsid w:val="005C748A"/>
    <w:rsid w:val="005D3B60"/>
    <w:rsid w:val="005E5C0F"/>
    <w:rsid w:val="00600C67"/>
    <w:rsid w:val="00610258"/>
    <w:rsid w:val="00635114"/>
    <w:rsid w:val="00636472"/>
    <w:rsid w:val="00655FA2"/>
    <w:rsid w:val="00672AD3"/>
    <w:rsid w:val="00674055"/>
    <w:rsid w:val="0068143B"/>
    <w:rsid w:val="00687B41"/>
    <w:rsid w:val="006B6951"/>
    <w:rsid w:val="006C1B55"/>
    <w:rsid w:val="007039A1"/>
    <w:rsid w:val="00706A4F"/>
    <w:rsid w:val="00736C39"/>
    <w:rsid w:val="007373E0"/>
    <w:rsid w:val="00751387"/>
    <w:rsid w:val="0076367C"/>
    <w:rsid w:val="0077012C"/>
    <w:rsid w:val="00776D3D"/>
    <w:rsid w:val="007C2043"/>
    <w:rsid w:val="007D23A3"/>
    <w:rsid w:val="007D6032"/>
    <w:rsid w:val="007F4F80"/>
    <w:rsid w:val="007F7A93"/>
    <w:rsid w:val="008201FB"/>
    <w:rsid w:val="00837CC1"/>
    <w:rsid w:val="00847388"/>
    <w:rsid w:val="00856586"/>
    <w:rsid w:val="008617DB"/>
    <w:rsid w:val="0087542C"/>
    <w:rsid w:val="008853F2"/>
    <w:rsid w:val="00890845"/>
    <w:rsid w:val="008933DB"/>
    <w:rsid w:val="008B6D0F"/>
    <w:rsid w:val="008C562B"/>
    <w:rsid w:val="008F0A6E"/>
    <w:rsid w:val="008F338B"/>
    <w:rsid w:val="00903FF4"/>
    <w:rsid w:val="00904BDB"/>
    <w:rsid w:val="00917310"/>
    <w:rsid w:val="009324AF"/>
    <w:rsid w:val="00937EBB"/>
    <w:rsid w:val="0097540B"/>
    <w:rsid w:val="00987567"/>
    <w:rsid w:val="009A2642"/>
    <w:rsid w:val="009C2850"/>
    <w:rsid w:val="009F4964"/>
    <w:rsid w:val="009F6ED4"/>
    <w:rsid w:val="00A14D24"/>
    <w:rsid w:val="00A26BDB"/>
    <w:rsid w:val="00A33E72"/>
    <w:rsid w:val="00A643EA"/>
    <w:rsid w:val="00AA794C"/>
    <w:rsid w:val="00AB38E3"/>
    <w:rsid w:val="00AC1380"/>
    <w:rsid w:val="00AC3D14"/>
    <w:rsid w:val="00AE1EF2"/>
    <w:rsid w:val="00B14792"/>
    <w:rsid w:val="00B53428"/>
    <w:rsid w:val="00B547B6"/>
    <w:rsid w:val="00B75EB0"/>
    <w:rsid w:val="00BB001D"/>
    <w:rsid w:val="00BD5423"/>
    <w:rsid w:val="00BD77BE"/>
    <w:rsid w:val="00BE03A0"/>
    <w:rsid w:val="00C149AF"/>
    <w:rsid w:val="00C31DFC"/>
    <w:rsid w:val="00C97033"/>
    <w:rsid w:val="00CC6157"/>
    <w:rsid w:val="00CF48B3"/>
    <w:rsid w:val="00D16946"/>
    <w:rsid w:val="00D40D40"/>
    <w:rsid w:val="00D82B12"/>
    <w:rsid w:val="00D9394D"/>
    <w:rsid w:val="00D95C2A"/>
    <w:rsid w:val="00D97EF9"/>
    <w:rsid w:val="00DA087E"/>
    <w:rsid w:val="00DB4139"/>
    <w:rsid w:val="00DC2919"/>
    <w:rsid w:val="00DC7DFE"/>
    <w:rsid w:val="00DD3168"/>
    <w:rsid w:val="00E05055"/>
    <w:rsid w:val="00E16410"/>
    <w:rsid w:val="00E403CF"/>
    <w:rsid w:val="00E51646"/>
    <w:rsid w:val="00E53C29"/>
    <w:rsid w:val="00E81717"/>
    <w:rsid w:val="00E8522C"/>
    <w:rsid w:val="00E97272"/>
    <w:rsid w:val="00EE1760"/>
    <w:rsid w:val="00F154BC"/>
    <w:rsid w:val="00F27CE8"/>
    <w:rsid w:val="00F466E3"/>
    <w:rsid w:val="00F61C14"/>
    <w:rsid w:val="00F74102"/>
    <w:rsid w:val="00FE3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7E1DC"/>
  <w15:docId w15:val="{0D2021A9-6DC9-42E3-A57B-531EDB70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055"/>
    <w:pPr>
      <w:spacing w:after="120"/>
      <w:jc w:val="both"/>
    </w:pPr>
    <w:rPr>
      <w:lang w:val="fr-CH"/>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9AF"/>
    <w:pPr>
      <w:numPr>
        <w:ilvl w:val="1"/>
      </w:numPr>
      <w:spacing w:before="120" w:after="0"/>
    </w:pPr>
    <w:rPr>
      <w:rFonts w:ascii="Calibri" w:eastAsiaTheme="minorEastAsia" w:hAnsi="Calibri"/>
      <w:b/>
      <w:spacing w:val="15"/>
      <w:sz w:val="24"/>
    </w:rPr>
  </w:style>
  <w:style w:type="character" w:customStyle="1" w:styleId="SubtitleChar">
    <w:name w:val="Subtitle Char"/>
    <w:basedOn w:val="DefaultParagraphFont"/>
    <w:link w:val="Subtitle"/>
    <w:uiPriority w:val="11"/>
    <w:rsid w:val="00C149AF"/>
    <w:rPr>
      <w:rFonts w:ascii="Calibri" w:eastAsiaTheme="minorEastAsia" w:hAnsi="Calibri"/>
      <w:b/>
      <w:spacing w:val="15"/>
      <w:sz w:val="24"/>
      <w:lang w:val="fr-CH"/>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636472"/>
    <w:pPr>
      <w:tabs>
        <w:tab w:val="center" w:pos="4536"/>
        <w:tab w:val="right" w:pos="9072"/>
      </w:tabs>
    </w:pPr>
  </w:style>
  <w:style w:type="character" w:customStyle="1" w:styleId="HeaderChar">
    <w:name w:val="Header Char"/>
    <w:basedOn w:val="DefaultParagraphFont"/>
    <w:link w:val="Header"/>
    <w:uiPriority w:val="99"/>
    <w:rsid w:val="00636472"/>
  </w:style>
  <w:style w:type="paragraph" w:styleId="Footer">
    <w:name w:val="footer"/>
    <w:basedOn w:val="Normal"/>
    <w:link w:val="FooterChar"/>
    <w:uiPriority w:val="99"/>
    <w:unhideWhenUsed/>
    <w:rsid w:val="00636472"/>
    <w:pPr>
      <w:tabs>
        <w:tab w:val="center" w:pos="4536"/>
        <w:tab w:val="right" w:pos="9072"/>
      </w:tabs>
    </w:pPr>
  </w:style>
  <w:style w:type="character" w:customStyle="1" w:styleId="FooterChar">
    <w:name w:val="Footer Char"/>
    <w:basedOn w:val="DefaultParagraphFont"/>
    <w:link w:val="Footer"/>
    <w:uiPriority w:val="99"/>
    <w:rsid w:val="00636472"/>
  </w:style>
  <w:style w:type="paragraph" w:customStyle="1" w:styleId="Headline">
    <w:name w:val="Headline"/>
    <w:basedOn w:val="Normal"/>
    <w:link w:val="HeadlineChar"/>
    <w:qFormat/>
    <w:rsid w:val="008853F2"/>
    <w:pPr>
      <w:jc w:val="center"/>
    </w:pPr>
    <w:rPr>
      <w:b/>
      <w:sz w:val="28"/>
      <w:szCs w:val="28"/>
    </w:rPr>
  </w:style>
  <w:style w:type="paragraph" w:customStyle="1" w:styleId="Subhead">
    <w:name w:val="Subhead"/>
    <w:basedOn w:val="Normal"/>
    <w:link w:val="SubheadChar"/>
    <w:qFormat/>
    <w:rsid w:val="008853F2"/>
    <w:pPr>
      <w:jc w:val="center"/>
    </w:pPr>
    <w:rPr>
      <w:sz w:val="28"/>
      <w:szCs w:val="28"/>
    </w:rPr>
  </w:style>
  <w:style w:type="character" w:customStyle="1" w:styleId="HeadlineChar">
    <w:name w:val="Headline Char"/>
    <w:basedOn w:val="DefaultParagraphFont"/>
    <w:link w:val="Headline"/>
    <w:rsid w:val="008853F2"/>
    <w:rPr>
      <w:b/>
      <w:sz w:val="28"/>
      <w:szCs w:val="28"/>
    </w:rPr>
  </w:style>
  <w:style w:type="paragraph" w:customStyle="1" w:styleId="FooterText">
    <w:name w:val="FooterText"/>
    <w:basedOn w:val="Footer"/>
    <w:link w:val="FooterTextChar"/>
    <w:qFormat/>
    <w:rsid w:val="00E05055"/>
    <w:pPr>
      <w:spacing w:after="40"/>
    </w:pPr>
    <w:rPr>
      <w:sz w:val="16"/>
      <w:szCs w:val="16"/>
    </w:rPr>
  </w:style>
  <w:style w:type="character" w:customStyle="1" w:styleId="SubheadChar">
    <w:name w:val="Subhead Char"/>
    <w:basedOn w:val="DefaultParagraphFont"/>
    <w:link w:val="Subhead"/>
    <w:rsid w:val="008853F2"/>
    <w:rPr>
      <w:sz w:val="28"/>
      <w:szCs w:val="28"/>
    </w:rPr>
  </w:style>
  <w:style w:type="character" w:customStyle="1" w:styleId="FooterTextChar">
    <w:name w:val="FooterText Char"/>
    <w:basedOn w:val="FooterChar"/>
    <w:link w:val="FooterText"/>
    <w:rsid w:val="00E05055"/>
    <w:rPr>
      <w:sz w:val="16"/>
      <w:szCs w:val="16"/>
      <w:lang w:val="fr-CH"/>
    </w:rPr>
  </w:style>
  <w:style w:type="paragraph" w:styleId="BalloonText">
    <w:name w:val="Balloon Text"/>
    <w:basedOn w:val="Normal"/>
    <w:link w:val="BalloonTextChar"/>
    <w:uiPriority w:val="99"/>
    <w:semiHidden/>
    <w:unhideWhenUsed/>
    <w:rsid w:val="00A33E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E72"/>
    <w:rPr>
      <w:rFonts w:ascii="Segoe UI" w:hAnsi="Segoe UI" w:cs="Segoe UI"/>
      <w:sz w:val="18"/>
      <w:szCs w:val="18"/>
      <w:lang w:val="fr-CH"/>
    </w:rPr>
  </w:style>
  <w:style w:type="paragraph" w:customStyle="1" w:styleId="Default">
    <w:name w:val="Default"/>
    <w:rsid w:val="00B53428"/>
    <w:pPr>
      <w:autoSpaceDE w:val="0"/>
      <w:autoSpaceDN w:val="0"/>
      <w:adjustRightInd w:val="0"/>
    </w:pPr>
    <w:rPr>
      <w:rFonts w:ascii="Helvetica Neue LT Std" w:hAnsi="Helvetica Neue LT Std" w:cs="Helvetica Neue LT Std"/>
      <w:color w:val="000000"/>
      <w:sz w:val="24"/>
      <w:szCs w:val="24"/>
    </w:rPr>
  </w:style>
  <w:style w:type="table" w:styleId="TableGrid">
    <w:name w:val="Table Grid"/>
    <w:basedOn w:val="TableNormal"/>
    <w:uiPriority w:val="39"/>
    <w:rsid w:val="00E85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8522C"/>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9951">
      <w:bodyDiv w:val="1"/>
      <w:marLeft w:val="0"/>
      <w:marRight w:val="0"/>
      <w:marTop w:val="0"/>
      <w:marBottom w:val="0"/>
      <w:divBdr>
        <w:top w:val="none" w:sz="0" w:space="0" w:color="auto"/>
        <w:left w:val="none" w:sz="0" w:space="0" w:color="auto"/>
        <w:bottom w:val="none" w:sz="0" w:space="0" w:color="auto"/>
        <w:right w:val="none" w:sz="0" w:space="0" w:color="auto"/>
      </w:divBdr>
    </w:div>
    <w:div w:id="61293529">
      <w:bodyDiv w:val="1"/>
      <w:marLeft w:val="0"/>
      <w:marRight w:val="0"/>
      <w:marTop w:val="0"/>
      <w:marBottom w:val="0"/>
      <w:divBdr>
        <w:top w:val="none" w:sz="0" w:space="0" w:color="auto"/>
        <w:left w:val="none" w:sz="0" w:space="0" w:color="auto"/>
        <w:bottom w:val="none" w:sz="0" w:space="0" w:color="auto"/>
        <w:right w:val="none" w:sz="0" w:space="0" w:color="auto"/>
      </w:divBdr>
    </w:div>
    <w:div w:id="316884162">
      <w:bodyDiv w:val="1"/>
      <w:marLeft w:val="0"/>
      <w:marRight w:val="0"/>
      <w:marTop w:val="0"/>
      <w:marBottom w:val="0"/>
      <w:divBdr>
        <w:top w:val="none" w:sz="0" w:space="0" w:color="auto"/>
        <w:left w:val="none" w:sz="0" w:space="0" w:color="auto"/>
        <w:bottom w:val="none" w:sz="0" w:space="0" w:color="auto"/>
        <w:right w:val="none" w:sz="0" w:space="0" w:color="auto"/>
      </w:divBdr>
      <w:divsChild>
        <w:div w:id="244530925">
          <w:marLeft w:val="0"/>
          <w:marRight w:val="0"/>
          <w:marTop w:val="0"/>
          <w:marBottom w:val="0"/>
          <w:divBdr>
            <w:top w:val="none" w:sz="0" w:space="0" w:color="auto"/>
            <w:left w:val="none" w:sz="0" w:space="0" w:color="auto"/>
            <w:bottom w:val="none" w:sz="0" w:space="0" w:color="auto"/>
            <w:right w:val="none" w:sz="0" w:space="0" w:color="auto"/>
          </w:divBdr>
          <w:divsChild>
            <w:div w:id="278757048">
              <w:marLeft w:val="0"/>
              <w:marRight w:val="0"/>
              <w:marTop w:val="0"/>
              <w:marBottom w:val="0"/>
              <w:divBdr>
                <w:top w:val="none" w:sz="0" w:space="0" w:color="auto"/>
                <w:left w:val="none" w:sz="0" w:space="0" w:color="auto"/>
                <w:bottom w:val="none" w:sz="0" w:space="0" w:color="auto"/>
                <w:right w:val="none" w:sz="0" w:space="0" w:color="auto"/>
              </w:divBdr>
              <w:divsChild>
                <w:div w:id="2086032574">
                  <w:marLeft w:val="0"/>
                  <w:marRight w:val="0"/>
                  <w:marTop w:val="0"/>
                  <w:marBottom w:val="0"/>
                  <w:divBdr>
                    <w:top w:val="none" w:sz="0" w:space="0" w:color="auto"/>
                    <w:left w:val="none" w:sz="0" w:space="0" w:color="auto"/>
                    <w:bottom w:val="none" w:sz="0" w:space="0" w:color="auto"/>
                    <w:right w:val="none" w:sz="0" w:space="0" w:color="auto"/>
                  </w:divBdr>
                  <w:divsChild>
                    <w:div w:id="2084253646">
                      <w:marLeft w:val="0"/>
                      <w:marRight w:val="0"/>
                      <w:marTop w:val="0"/>
                      <w:marBottom w:val="0"/>
                      <w:divBdr>
                        <w:top w:val="none" w:sz="0" w:space="0" w:color="auto"/>
                        <w:left w:val="none" w:sz="0" w:space="0" w:color="auto"/>
                        <w:bottom w:val="none" w:sz="0" w:space="0" w:color="auto"/>
                        <w:right w:val="none" w:sz="0" w:space="0" w:color="auto"/>
                      </w:divBdr>
                      <w:divsChild>
                        <w:div w:id="16317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8256">
      <w:bodyDiv w:val="1"/>
      <w:marLeft w:val="0"/>
      <w:marRight w:val="0"/>
      <w:marTop w:val="0"/>
      <w:marBottom w:val="0"/>
      <w:divBdr>
        <w:top w:val="none" w:sz="0" w:space="0" w:color="auto"/>
        <w:left w:val="none" w:sz="0" w:space="0" w:color="auto"/>
        <w:bottom w:val="none" w:sz="0" w:space="0" w:color="auto"/>
        <w:right w:val="none" w:sz="0" w:space="0" w:color="auto"/>
      </w:divBdr>
    </w:div>
    <w:div w:id="1246039201">
      <w:bodyDiv w:val="1"/>
      <w:marLeft w:val="0"/>
      <w:marRight w:val="0"/>
      <w:marTop w:val="0"/>
      <w:marBottom w:val="0"/>
      <w:divBdr>
        <w:top w:val="none" w:sz="0" w:space="0" w:color="auto"/>
        <w:left w:val="none" w:sz="0" w:space="0" w:color="auto"/>
        <w:bottom w:val="none" w:sz="0" w:space="0" w:color="auto"/>
        <w:right w:val="none" w:sz="0" w:space="0" w:color="auto"/>
      </w:divBdr>
      <w:divsChild>
        <w:div w:id="455610735">
          <w:marLeft w:val="0"/>
          <w:marRight w:val="0"/>
          <w:marTop w:val="0"/>
          <w:marBottom w:val="0"/>
          <w:divBdr>
            <w:top w:val="none" w:sz="0" w:space="0" w:color="auto"/>
            <w:left w:val="none" w:sz="0" w:space="0" w:color="auto"/>
            <w:bottom w:val="none" w:sz="0" w:space="0" w:color="auto"/>
            <w:right w:val="none" w:sz="0" w:space="0" w:color="auto"/>
          </w:divBdr>
          <w:divsChild>
            <w:div w:id="35739047">
              <w:marLeft w:val="0"/>
              <w:marRight w:val="0"/>
              <w:marTop w:val="0"/>
              <w:marBottom w:val="0"/>
              <w:divBdr>
                <w:top w:val="none" w:sz="0" w:space="0" w:color="auto"/>
                <w:left w:val="none" w:sz="0" w:space="0" w:color="auto"/>
                <w:bottom w:val="none" w:sz="0" w:space="0" w:color="auto"/>
                <w:right w:val="none" w:sz="0" w:space="0" w:color="auto"/>
              </w:divBdr>
              <w:divsChild>
                <w:div w:id="532573378">
                  <w:marLeft w:val="-225"/>
                  <w:marRight w:val="-225"/>
                  <w:marTop w:val="0"/>
                  <w:marBottom w:val="0"/>
                  <w:divBdr>
                    <w:top w:val="none" w:sz="0" w:space="0" w:color="auto"/>
                    <w:left w:val="none" w:sz="0" w:space="0" w:color="auto"/>
                    <w:bottom w:val="none" w:sz="0" w:space="0" w:color="auto"/>
                    <w:right w:val="none" w:sz="0" w:space="0" w:color="auto"/>
                  </w:divBdr>
                  <w:divsChild>
                    <w:div w:id="1896424958">
                      <w:marLeft w:val="0"/>
                      <w:marRight w:val="0"/>
                      <w:marTop w:val="0"/>
                      <w:marBottom w:val="0"/>
                      <w:divBdr>
                        <w:top w:val="none" w:sz="0" w:space="0" w:color="auto"/>
                        <w:left w:val="none" w:sz="0" w:space="0" w:color="auto"/>
                        <w:bottom w:val="none" w:sz="0" w:space="0" w:color="auto"/>
                        <w:right w:val="none" w:sz="0" w:space="0" w:color="auto"/>
                      </w:divBdr>
                      <w:divsChild>
                        <w:div w:id="128939856">
                          <w:marLeft w:val="0"/>
                          <w:marRight w:val="0"/>
                          <w:marTop w:val="0"/>
                          <w:marBottom w:val="0"/>
                          <w:divBdr>
                            <w:top w:val="none" w:sz="0" w:space="0" w:color="auto"/>
                            <w:left w:val="none" w:sz="0" w:space="0" w:color="auto"/>
                            <w:bottom w:val="none" w:sz="0" w:space="0" w:color="auto"/>
                            <w:right w:val="none" w:sz="0" w:space="0" w:color="auto"/>
                          </w:divBdr>
                          <w:divsChild>
                            <w:div w:id="551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966747">
      <w:bodyDiv w:val="1"/>
      <w:marLeft w:val="0"/>
      <w:marRight w:val="0"/>
      <w:marTop w:val="0"/>
      <w:marBottom w:val="0"/>
      <w:divBdr>
        <w:top w:val="none" w:sz="0" w:space="0" w:color="auto"/>
        <w:left w:val="none" w:sz="0" w:space="0" w:color="auto"/>
        <w:bottom w:val="none" w:sz="0" w:space="0" w:color="auto"/>
        <w:right w:val="none" w:sz="0" w:space="0" w:color="auto"/>
      </w:divBdr>
    </w:div>
    <w:div w:id="1656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kus.hintermann@microcrystal.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inger@marcomedia.ch"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icrocrystal.com/index.php/products/real-time-clock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8CF40F6D-26BB-4EFD-90EA-202E434A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424</Words>
  <Characters>2423</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 Crystal AG</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Gyger, Thomas</dc:creator>
  <cp:lastModifiedBy>Steven Priessman</cp:lastModifiedBy>
  <cp:revision>11</cp:revision>
  <cp:lastPrinted>2017-06-01T09:28:00Z</cp:lastPrinted>
  <dcterms:created xsi:type="dcterms:W3CDTF">2017-06-01T06:46:00Z</dcterms:created>
  <dcterms:modified xsi:type="dcterms:W3CDTF">2018-02-17T15:13:00Z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