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6612E27D" w14:textId="54FBFD4D" w:rsidR="004F4D91" w:rsidRPr="004F4D91" w:rsidRDefault="000016F6" w:rsidP="004F4D91">
      <w:pPr>
        <w:widowControl w:val="0"/>
        <w:autoSpaceDE w:val="0"/>
        <w:autoSpaceDN w:val="0"/>
        <w:adjustRightInd w:val="0"/>
        <w:ind w:left="4320" w:firstLine="720"/>
        <w:rPr>
          <w:rFonts w:cs="Times New Roman"/>
          <w:color w:val="FF0000"/>
        </w:rPr>
      </w:pPr>
      <w:r w:rsidRPr="000016F6">
        <w:rPr>
          <w:rFonts w:cs="Times"/>
        </w:rPr>
        <w:t>Matt Burns</w:t>
      </w:r>
    </w:p>
    <w:p w14:paraId="7D87CAF8" w14:textId="3B07BCD1" w:rsidR="004F4D91" w:rsidRPr="004F4D91" w:rsidRDefault="004F4D91" w:rsidP="004F4D91">
      <w:pPr>
        <w:widowControl w:val="0"/>
        <w:autoSpaceDE w:val="0"/>
        <w:autoSpaceDN w:val="0"/>
        <w:adjustRightInd w:val="0"/>
        <w:ind w:left="3600" w:firstLine="720"/>
        <w:rPr>
          <w:rFonts w:cs="Times New Roman"/>
          <w:color w:val="FF0000"/>
        </w:rPr>
      </w:pPr>
      <w:r w:rsidRPr="004F4D91">
        <w:rPr>
          <w:rFonts w:cs="Times"/>
          <w:color w:val="FF0000"/>
        </w:rPr>
        <w:tab/>
      </w:r>
      <w:hyperlink r:id="rId8" w:history="1">
        <w:r w:rsidR="000016F6" w:rsidRPr="00A55F3D">
          <w:rPr>
            <w:rStyle w:val="Hyperlink"/>
            <w:rFonts w:cs="Times"/>
          </w:rPr>
          <w:t>matthew.burns@samtec.com</w:t>
        </w:r>
      </w:hyperlink>
    </w:p>
    <w:p w14:paraId="5D828C12" w14:textId="2B93C6F3" w:rsidR="004F4D91" w:rsidRPr="000016F6" w:rsidRDefault="004F4D91" w:rsidP="004F4D91">
      <w:pPr>
        <w:widowControl w:val="0"/>
        <w:autoSpaceDE w:val="0"/>
        <w:autoSpaceDN w:val="0"/>
        <w:adjustRightInd w:val="0"/>
        <w:ind w:left="3600" w:firstLine="720"/>
        <w:rPr>
          <w:rFonts w:cs="Times"/>
        </w:rPr>
      </w:pPr>
      <w:r w:rsidRPr="004F4D91">
        <w:rPr>
          <w:rFonts w:cs="Times"/>
          <w:color w:val="FF0000"/>
        </w:rPr>
        <w:tab/>
      </w:r>
      <w:r w:rsidR="000016F6" w:rsidRPr="000016F6">
        <w:rPr>
          <w:rFonts w:cs="Times"/>
        </w:rPr>
        <w:t>812-944-6733</w:t>
      </w:r>
    </w:p>
    <w:p w14:paraId="399D6405" w14:textId="77777777" w:rsidR="004F4D91" w:rsidRDefault="004F4D91" w:rsidP="00722338">
      <w:pPr>
        <w:rPr>
          <w:b/>
        </w:rPr>
      </w:pPr>
    </w:p>
    <w:p w14:paraId="4574FAC2" w14:textId="0DE05560" w:rsidR="00722338" w:rsidRPr="00F54843" w:rsidRDefault="00722338" w:rsidP="00927277">
      <w:pPr>
        <w:rPr>
          <w:b/>
        </w:rPr>
      </w:pPr>
      <w:r w:rsidRPr="00F54843">
        <w:rPr>
          <w:b/>
        </w:rPr>
        <w:t>[SAMTEC LOGO]</w:t>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3F252B">
        <w:rPr>
          <w:b/>
        </w:rPr>
        <w:t xml:space="preserve">August </w:t>
      </w:r>
      <w:r w:rsidR="001275EE">
        <w:rPr>
          <w:b/>
        </w:rPr>
        <w:t>2017</w:t>
      </w:r>
    </w:p>
    <w:p w14:paraId="33C4C655" w14:textId="77777777" w:rsidR="00722338" w:rsidRPr="00F54843" w:rsidRDefault="00722338" w:rsidP="002D3D34"/>
    <w:p w14:paraId="5C0D69B1" w14:textId="3AD4558D" w:rsidR="003E38B6" w:rsidRPr="00FF3709" w:rsidRDefault="00D36665" w:rsidP="00176A3D">
      <w:pPr>
        <w:jc w:val="center"/>
        <w:rPr>
          <w:rFonts w:cs="Arial"/>
          <w:b/>
          <w:shd w:val="clear" w:color="auto" w:fill="FFFFFF"/>
        </w:rPr>
      </w:pPr>
      <w:r w:rsidRPr="00FF3709">
        <w:rPr>
          <w:b/>
        </w:rPr>
        <w:t xml:space="preserve">Samtec </w:t>
      </w:r>
      <w:bookmarkStart w:id="0" w:name="_Hlk491078256"/>
      <w:r w:rsidR="009D1DA9">
        <w:rPr>
          <w:b/>
        </w:rPr>
        <w:t xml:space="preserve">Enhances </w:t>
      </w:r>
      <w:r w:rsidR="003F252B">
        <w:rPr>
          <w:rFonts w:cs="Arial"/>
          <w:b/>
          <w:shd w:val="clear" w:color="auto" w:fill="FFFFFF"/>
        </w:rPr>
        <w:t>Direct Connect</w:t>
      </w:r>
      <w:r w:rsidR="003F252B">
        <w:t>™</w:t>
      </w:r>
      <w:r w:rsidR="003F252B">
        <w:rPr>
          <w:rFonts w:cs="Arial"/>
          <w:b/>
          <w:shd w:val="clear" w:color="auto" w:fill="FFFFFF"/>
        </w:rPr>
        <w:t xml:space="preserve"> </w:t>
      </w:r>
      <w:bookmarkEnd w:id="0"/>
      <w:r w:rsidR="003F252B">
        <w:rPr>
          <w:rFonts w:cs="Arial"/>
          <w:b/>
          <w:shd w:val="clear" w:color="auto" w:fill="FFFFFF"/>
        </w:rPr>
        <w:t>Cable Systems</w:t>
      </w:r>
      <w:r w:rsidR="00B6736B">
        <w:rPr>
          <w:rFonts w:cs="Arial"/>
          <w:b/>
          <w:shd w:val="clear" w:color="auto" w:fill="FFFFFF"/>
        </w:rPr>
        <w:t xml:space="preserve"> With N</w:t>
      </w:r>
      <w:r w:rsidR="00EE4EC0">
        <w:rPr>
          <w:rFonts w:cs="Arial"/>
          <w:b/>
          <w:shd w:val="clear" w:color="auto" w:fill="FFFFFF"/>
        </w:rPr>
        <w:t>ew DCH Series</w:t>
      </w:r>
    </w:p>
    <w:p w14:paraId="25127F9B" w14:textId="51B613A1" w:rsidR="00D55703" w:rsidRPr="00FF3709" w:rsidRDefault="00D55703" w:rsidP="00176A3D">
      <w:pPr>
        <w:jc w:val="center"/>
        <w:rPr>
          <w:rFonts w:cs="Arial"/>
          <w:b/>
          <w:shd w:val="clear" w:color="auto" w:fill="FFFFFF"/>
        </w:rPr>
      </w:pPr>
    </w:p>
    <w:p w14:paraId="48380F32" w14:textId="78200042" w:rsidR="00926777" w:rsidRDefault="00B6736B" w:rsidP="00176A3D">
      <w:pPr>
        <w:jc w:val="center"/>
      </w:pPr>
      <w:r>
        <w:t xml:space="preserve">High-speed, </w:t>
      </w:r>
      <w:r w:rsidR="00176A3D">
        <w:t xml:space="preserve">press-fit termination </w:t>
      </w:r>
      <w:r>
        <w:t>simplifies direct connection to PCBs</w:t>
      </w:r>
    </w:p>
    <w:p w14:paraId="57CF50DA" w14:textId="77777777" w:rsidR="003F252B" w:rsidRPr="004B70AC" w:rsidRDefault="003F252B" w:rsidP="007B7073">
      <w:pPr>
        <w:rPr>
          <w:b/>
        </w:rPr>
      </w:pPr>
    </w:p>
    <w:p w14:paraId="14492E9E" w14:textId="27E619AC" w:rsidR="00FF3709" w:rsidRDefault="000E5271" w:rsidP="00FF3709">
      <w:pPr>
        <w:rPr>
          <w:color w:val="000000" w:themeColor="text1"/>
        </w:rPr>
      </w:pPr>
      <w:r w:rsidRPr="004B70AC">
        <w:rPr>
          <w:b/>
          <w:color w:val="000000" w:themeColor="text1"/>
        </w:rPr>
        <w:t>New Al</w:t>
      </w:r>
      <w:r w:rsidR="002555D2" w:rsidRPr="004B70AC">
        <w:rPr>
          <w:b/>
          <w:color w:val="000000" w:themeColor="text1"/>
        </w:rPr>
        <w:t>bany, IN:</w:t>
      </w:r>
      <w:r w:rsidRPr="004B70AC">
        <w:rPr>
          <w:color w:val="000000" w:themeColor="text1"/>
        </w:rPr>
        <w:t xml:space="preserve"> </w:t>
      </w:r>
      <w:r w:rsidR="00927277" w:rsidRPr="00176A3D">
        <w:rPr>
          <w:color w:val="000000" w:themeColor="text1"/>
        </w:rPr>
        <w:t xml:space="preserve">Samtec, </w:t>
      </w:r>
      <w:r w:rsidR="002A3CC6" w:rsidRPr="00176A3D">
        <w:rPr>
          <w:color w:val="000000" w:themeColor="text1"/>
        </w:rPr>
        <w:t>a privately held $6</w:t>
      </w:r>
      <w:r w:rsidR="00D5796F" w:rsidRPr="00176A3D">
        <w:rPr>
          <w:color w:val="000000" w:themeColor="text1"/>
        </w:rPr>
        <w:t>62</w:t>
      </w:r>
      <w:r w:rsidR="00F86DBA" w:rsidRPr="00176A3D">
        <w:rPr>
          <w:color w:val="000000" w:themeColor="text1"/>
        </w:rPr>
        <w:t>MM</w:t>
      </w:r>
      <w:r w:rsidR="002A3CC6" w:rsidRPr="00176A3D">
        <w:rPr>
          <w:color w:val="000000" w:themeColor="text1"/>
        </w:rPr>
        <w:t xml:space="preserve"> global manufacturer of a broad line of electronic interconnect solutions,</w:t>
      </w:r>
      <w:r w:rsidR="00D9312C" w:rsidRPr="00176A3D">
        <w:rPr>
          <w:color w:val="000000" w:themeColor="text1"/>
        </w:rPr>
        <w:t xml:space="preserve"> </w:t>
      </w:r>
      <w:r w:rsidR="00FF3709" w:rsidRPr="00176A3D">
        <w:rPr>
          <w:color w:val="000000" w:themeColor="text1"/>
        </w:rPr>
        <w:t xml:space="preserve">proudly announces the release of the </w:t>
      </w:r>
      <w:r w:rsidR="00176A3D" w:rsidRPr="00176A3D">
        <w:rPr>
          <w:rFonts w:cs="Arial"/>
          <w:shd w:val="clear" w:color="auto" w:fill="FFFFFF"/>
        </w:rPr>
        <w:t>Direct Connect</w:t>
      </w:r>
      <w:r w:rsidR="00176A3D" w:rsidRPr="00176A3D">
        <w:t>™</w:t>
      </w:r>
      <w:r w:rsidR="00176A3D" w:rsidRPr="00176A3D">
        <w:rPr>
          <w:rFonts w:cs="Arial"/>
          <w:shd w:val="clear" w:color="auto" w:fill="FFFFFF"/>
        </w:rPr>
        <w:t xml:space="preserve"> Horizontal </w:t>
      </w:r>
      <w:r w:rsidR="00B6736B">
        <w:rPr>
          <w:rFonts w:cs="Arial"/>
          <w:shd w:val="clear" w:color="auto" w:fill="FFFFFF"/>
        </w:rPr>
        <w:t xml:space="preserve">(DCH) High-Speed Press-Fit </w:t>
      </w:r>
      <w:r w:rsidR="00176A3D" w:rsidRPr="00176A3D">
        <w:rPr>
          <w:rFonts w:cs="Arial"/>
          <w:shd w:val="clear" w:color="auto" w:fill="FFFFFF"/>
        </w:rPr>
        <w:t xml:space="preserve">Twinax Cable Assembly.  </w:t>
      </w:r>
      <w:r w:rsidR="0048642D" w:rsidRPr="00176A3D">
        <w:rPr>
          <w:rFonts w:cs="Arial"/>
          <w:shd w:val="clear" w:color="auto" w:fill="FFFFFF"/>
        </w:rPr>
        <w:t xml:space="preserve">This new </w:t>
      </w:r>
      <w:r w:rsidR="00956BA9" w:rsidRPr="00176A3D">
        <w:rPr>
          <w:rFonts w:cs="Arial"/>
          <w:shd w:val="clear" w:color="auto" w:fill="FFFFFF"/>
        </w:rPr>
        <w:t xml:space="preserve">solution </w:t>
      </w:r>
      <w:r w:rsidR="00176A3D" w:rsidRPr="00176A3D">
        <w:rPr>
          <w:rFonts w:cs="Arial"/>
          <w:shd w:val="clear" w:color="auto" w:fill="FFFFFF"/>
        </w:rPr>
        <w:t>expand</w:t>
      </w:r>
      <w:r w:rsidR="00176A3D">
        <w:rPr>
          <w:rFonts w:cs="Arial"/>
          <w:shd w:val="clear" w:color="auto" w:fill="FFFFFF"/>
        </w:rPr>
        <w:t>s</w:t>
      </w:r>
      <w:r w:rsidR="00176A3D" w:rsidRPr="00176A3D">
        <w:rPr>
          <w:rFonts w:cs="Arial"/>
          <w:shd w:val="clear" w:color="auto" w:fill="FFFFFF"/>
        </w:rPr>
        <w:t xml:space="preserve"> Samtec’s Direct Connect</w:t>
      </w:r>
      <w:r w:rsidR="00176A3D" w:rsidRPr="00176A3D">
        <w:t>™</w:t>
      </w:r>
      <w:r w:rsidR="00176A3D" w:rsidRPr="00176A3D">
        <w:rPr>
          <w:rFonts w:cs="Arial"/>
          <w:shd w:val="clear" w:color="auto" w:fill="FFFFFF"/>
        </w:rPr>
        <w:t xml:space="preserve"> Cable Systems</w:t>
      </w:r>
      <w:r w:rsidR="00176A3D">
        <w:rPr>
          <w:rFonts w:cs="Arial"/>
          <w:shd w:val="clear" w:color="auto" w:fill="FFFFFF"/>
        </w:rPr>
        <w:t xml:space="preserve"> </w:t>
      </w:r>
      <w:r w:rsidR="00FC0527">
        <w:rPr>
          <w:rFonts w:cs="Arial"/>
          <w:shd w:val="clear" w:color="auto" w:fill="FFFFFF"/>
        </w:rPr>
        <w:t>targeted</w:t>
      </w:r>
      <w:r w:rsidR="00B6736B">
        <w:rPr>
          <w:rFonts w:cs="Arial"/>
          <w:shd w:val="clear" w:color="auto" w:fill="FFFFFF"/>
        </w:rPr>
        <w:t xml:space="preserve"> for </w:t>
      </w:r>
      <w:r w:rsidR="00176A3D">
        <w:rPr>
          <w:rFonts w:cs="Arial"/>
          <w:shd w:val="clear" w:color="auto" w:fill="FFFFFF"/>
        </w:rPr>
        <w:t xml:space="preserve">cost-effective, high-performance flyover </w:t>
      </w:r>
      <w:r w:rsidR="00B6736B">
        <w:rPr>
          <w:rFonts w:cs="Arial"/>
          <w:shd w:val="clear" w:color="auto" w:fill="FFFFFF"/>
        </w:rPr>
        <w:t xml:space="preserve">or </w:t>
      </w:r>
      <w:r w:rsidR="00673111">
        <w:t>c</w:t>
      </w:r>
      <w:r w:rsidR="00673111" w:rsidRPr="00A31C04">
        <w:t xml:space="preserve">o-planar, right angle and parallel </w:t>
      </w:r>
      <w:r w:rsidR="00B6736B">
        <w:rPr>
          <w:rFonts w:cs="Arial"/>
          <w:shd w:val="clear" w:color="auto" w:fill="FFFFFF"/>
        </w:rPr>
        <w:t xml:space="preserve">board-to-board </w:t>
      </w:r>
      <w:r w:rsidR="00176A3D">
        <w:rPr>
          <w:rFonts w:cs="Arial"/>
          <w:shd w:val="clear" w:color="auto" w:fill="FFFFFF"/>
        </w:rPr>
        <w:t>applications.</w:t>
      </w:r>
    </w:p>
    <w:p w14:paraId="172D23EA" w14:textId="39C786F3" w:rsidR="007937B7" w:rsidRDefault="007937B7" w:rsidP="00FF3709">
      <w:pPr>
        <w:rPr>
          <w:color w:val="000000" w:themeColor="text1"/>
        </w:rPr>
      </w:pPr>
    </w:p>
    <w:p w14:paraId="651D9426" w14:textId="77777777" w:rsidR="00D14C62" w:rsidRDefault="00B6736B" w:rsidP="00FF3709">
      <w:pPr>
        <w:rPr>
          <w:rFonts w:cs="Arial"/>
          <w:shd w:val="clear" w:color="auto" w:fill="FFFFFF"/>
        </w:rPr>
      </w:pPr>
      <w:r>
        <w:rPr>
          <w:rFonts w:cs="Arial"/>
          <w:shd w:val="clear" w:color="auto" w:fill="FFFFFF"/>
        </w:rPr>
        <w:t>Samtec DCH series features a</w:t>
      </w:r>
      <w:r w:rsidR="007937B7" w:rsidRPr="00CE1BEB">
        <w:rPr>
          <w:rFonts w:cs="Arial"/>
          <w:shd w:val="clear" w:color="auto" w:fill="FFFFFF"/>
        </w:rPr>
        <w:t xml:space="preserve"> hig</w:t>
      </w:r>
      <w:r>
        <w:rPr>
          <w:rFonts w:cs="Arial"/>
          <w:shd w:val="clear" w:color="auto" w:fill="FFFFFF"/>
        </w:rPr>
        <w:t>h-retention, press-</w:t>
      </w:r>
      <w:r w:rsidR="00CE1BEB" w:rsidRPr="00CE1BEB">
        <w:rPr>
          <w:rFonts w:cs="Arial"/>
          <w:shd w:val="clear" w:color="auto" w:fill="FFFFFF"/>
        </w:rPr>
        <w:t xml:space="preserve">fit termination </w:t>
      </w:r>
      <w:r>
        <w:rPr>
          <w:rFonts w:cs="Arial"/>
          <w:shd w:val="clear" w:color="auto" w:fill="FFFFFF"/>
        </w:rPr>
        <w:t xml:space="preserve">offering a direct connection to the PCB.  </w:t>
      </w:r>
      <w:r w:rsidR="00AF49A2">
        <w:rPr>
          <w:rFonts w:cs="Arial"/>
          <w:shd w:val="clear" w:color="auto" w:fill="FFFFFF"/>
        </w:rPr>
        <w:t>The connectorless design eliminates the need for traditional board-level connectors and transition cards leading to simplified BOMS and reduced system costs.</w:t>
      </w:r>
    </w:p>
    <w:p w14:paraId="5C0C100E" w14:textId="77777777" w:rsidR="00D14C62" w:rsidRDefault="00D14C62" w:rsidP="00FF3709">
      <w:pPr>
        <w:rPr>
          <w:rFonts w:cs="Arial"/>
          <w:shd w:val="clear" w:color="auto" w:fill="FFFFFF"/>
        </w:rPr>
      </w:pPr>
    </w:p>
    <w:p w14:paraId="52AA152E" w14:textId="1848D8C0" w:rsidR="00CE1BEB" w:rsidRDefault="00B31FD8" w:rsidP="00FF3709">
      <w:pPr>
        <w:rPr>
          <w:rFonts w:cs="Arial"/>
          <w:shd w:val="clear" w:color="auto" w:fill="FFFFFF"/>
        </w:rPr>
      </w:pPr>
      <w:r w:rsidRPr="00B31FD8">
        <w:rPr>
          <w:rFonts w:cs="Arial"/>
          <w:shd w:val="clear" w:color="auto" w:fill="FFFFFF"/>
        </w:rPr>
        <w:t>The DCH series combines Samtec 30AWG ultra-low skew EyeSpeed</w:t>
      </w:r>
      <w:r w:rsidRPr="009F7D28">
        <w:rPr>
          <w:rFonts w:cs="Arial"/>
          <w:shd w:val="clear" w:color="auto" w:fill="FFFFFF"/>
          <w:vertAlign w:val="superscript"/>
        </w:rPr>
        <w:t>®</w:t>
      </w:r>
      <w:r w:rsidRPr="00B31FD8">
        <w:rPr>
          <w:rFonts w:cs="Arial"/>
          <w:shd w:val="clear" w:color="auto" w:fill="FFFFFF"/>
        </w:rPr>
        <w:t xml:space="preserve"> twinax cable with stitched ground pins to offer improved</w:t>
      </w:r>
      <w:r>
        <w:rPr>
          <w:rFonts w:cs="Arial"/>
          <w:shd w:val="clear" w:color="auto" w:fill="FFFFFF"/>
        </w:rPr>
        <w:t xml:space="preserve"> signal integrity and optimized </w:t>
      </w:r>
      <w:r w:rsidRPr="00B31FD8">
        <w:rPr>
          <w:rFonts w:cs="Arial"/>
          <w:shd w:val="clear" w:color="auto" w:fill="FFFFFF"/>
        </w:rPr>
        <w:t>differential pair signal routing. Transmit and receive signals are easily isolated in either four-pair or eight-pair options.  The DCH Flyover system has bandwidth well beyond 28 Gbps NRZ/ 56 Gbps PAM4, supporting IEEE CAUI-4, OIF VSR, PCIe</w:t>
      </w:r>
      <w:r w:rsidR="003A2B5C" w:rsidRPr="009F7D28">
        <w:rPr>
          <w:rFonts w:cs="Arial"/>
          <w:shd w:val="clear" w:color="auto" w:fill="FFFFFF"/>
          <w:vertAlign w:val="superscript"/>
        </w:rPr>
        <w:t>®</w:t>
      </w:r>
      <w:r w:rsidRPr="00B31FD8">
        <w:rPr>
          <w:rFonts w:cs="Arial"/>
          <w:shd w:val="clear" w:color="auto" w:fill="FFFFFF"/>
        </w:rPr>
        <w:t xml:space="preserve"> Gen3 and Gen4 applications, among others.</w:t>
      </w:r>
    </w:p>
    <w:p w14:paraId="187977ED" w14:textId="77777777" w:rsidR="00B31FD8" w:rsidRPr="00CE1BEB" w:rsidRDefault="00B31FD8" w:rsidP="00FF3709">
      <w:pPr>
        <w:rPr>
          <w:rFonts w:cs="Arial"/>
          <w:shd w:val="clear" w:color="auto" w:fill="FFFFFF"/>
        </w:rPr>
      </w:pPr>
    </w:p>
    <w:p w14:paraId="64D4FF01" w14:textId="5098FDAE" w:rsidR="00FC0527" w:rsidRDefault="00CE1BEB" w:rsidP="00FC0527">
      <w:pPr>
        <w:rPr>
          <w:rFonts w:cs="Arial"/>
          <w:shd w:val="clear" w:color="auto" w:fill="FFFFFF"/>
        </w:rPr>
      </w:pPr>
      <w:r w:rsidRPr="00CE1BEB">
        <w:rPr>
          <w:rFonts w:cs="Arial"/>
          <w:shd w:val="clear" w:color="auto" w:fill="FFFFFF"/>
        </w:rPr>
        <w:t xml:space="preserve">The </w:t>
      </w:r>
      <w:r w:rsidR="00673111">
        <w:rPr>
          <w:rFonts w:cs="Arial"/>
          <w:shd w:val="clear" w:color="auto" w:fill="FFFFFF"/>
        </w:rPr>
        <w:t xml:space="preserve">2.00mm </w:t>
      </w:r>
      <w:r w:rsidR="00B6736B">
        <w:rPr>
          <w:rFonts w:cs="Arial"/>
          <w:shd w:val="clear" w:color="auto" w:fill="FFFFFF"/>
        </w:rPr>
        <w:t xml:space="preserve">pitch assembly </w:t>
      </w:r>
      <w:r w:rsidR="00B22E45">
        <w:rPr>
          <w:rFonts w:cs="Arial"/>
          <w:shd w:val="clear" w:color="auto" w:fill="FFFFFF"/>
        </w:rPr>
        <w:t xml:space="preserve">and ultra-low </w:t>
      </w:r>
      <w:r w:rsidR="00D14C62">
        <w:rPr>
          <w:rFonts w:cs="Arial"/>
          <w:shd w:val="clear" w:color="auto" w:fill="FFFFFF"/>
        </w:rPr>
        <w:t>3</w:t>
      </w:r>
      <w:r w:rsidR="003A2B5C">
        <w:rPr>
          <w:rFonts w:cs="Arial"/>
          <w:shd w:val="clear" w:color="auto" w:fill="FFFFFF"/>
        </w:rPr>
        <w:t xml:space="preserve"> </w:t>
      </w:r>
      <w:r w:rsidR="00D14C62">
        <w:rPr>
          <w:rFonts w:cs="Arial"/>
          <w:shd w:val="clear" w:color="auto" w:fill="FFFFFF"/>
        </w:rPr>
        <w:t xml:space="preserve">mm profile </w:t>
      </w:r>
      <w:r w:rsidR="00673111">
        <w:rPr>
          <w:rFonts w:cs="Arial"/>
          <w:shd w:val="clear" w:color="auto" w:fill="FFFFFF"/>
        </w:rPr>
        <w:t xml:space="preserve">are ideally suited for tight quarters.  </w:t>
      </w:r>
      <w:r w:rsidR="00FC0527">
        <w:rPr>
          <w:rFonts w:cs="Arial"/>
          <w:shd w:val="clear" w:color="auto" w:fill="FFFFFF"/>
        </w:rPr>
        <w:t xml:space="preserve">The combination of </w:t>
      </w:r>
      <w:r w:rsidR="00D14C62">
        <w:rPr>
          <w:rFonts w:cs="Arial"/>
          <w:shd w:val="clear" w:color="auto" w:fill="FFFFFF"/>
        </w:rPr>
        <w:t xml:space="preserve">varying cable lengths </w:t>
      </w:r>
      <w:r w:rsidR="00FC0527">
        <w:rPr>
          <w:rFonts w:cs="Arial"/>
          <w:shd w:val="clear" w:color="auto" w:fill="FFFFFF"/>
        </w:rPr>
        <w:t xml:space="preserve">amd multiple END 2 options </w:t>
      </w:r>
      <w:r w:rsidR="00D14C62">
        <w:rPr>
          <w:rFonts w:cs="Arial"/>
          <w:shd w:val="clear" w:color="auto" w:fill="FFFFFF"/>
        </w:rPr>
        <w:t>provide design flexblty</w:t>
      </w:r>
      <w:r w:rsidRPr="00CE1BEB">
        <w:rPr>
          <w:rFonts w:cs="Arial"/>
          <w:shd w:val="clear" w:color="auto" w:fill="FFFFFF"/>
        </w:rPr>
        <w:t xml:space="preserve"> </w:t>
      </w:r>
      <w:r w:rsidR="00D14C62">
        <w:rPr>
          <w:rFonts w:cs="Arial"/>
          <w:shd w:val="clear" w:color="auto" w:fill="FFFFFF"/>
        </w:rPr>
        <w:t xml:space="preserve">for </w:t>
      </w:r>
      <w:r w:rsidR="00D14C62" w:rsidRPr="00CE1BEB">
        <w:rPr>
          <w:rFonts w:cs="Arial"/>
          <w:shd w:val="clear" w:color="auto" w:fill="FFFFFF"/>
        </w:rPr>
        <w:t>new and existing board designs</w:t>
      </w:r>
      <w:r w:rsidR="00FC0527">
        <w:rPr>
          <w:rFonts w:cs="Arial"/>
          <w:shd w:val="clear" w:color="auto" w:fill="FFFFFF"/>
        </w:rPr>
        <w:t>.</w:t>
      </w:r>
    </w:p>
    <w:p w14:paraId="749C34D7" w14:textId="73A70A07" w:rsidR="003F252B" w:rsidRPr="00673111" w:rsidRDefault="003F252B" w:rsidP="00FC0527"/>
    <w:p w14:paraId="2FFC54C3" w14:textId="73779797" w:rsidR="00680398" w:rsidRPr="004B70AC" w:rsidRDefault="005E53B6" w:rsidP="00680398">
      <w:pPr>
        <w:rPr>
          <w:color w:val="000000" w:themeColor="text1"/>
        </w:rPr>
      </w:pPr>
      <w:r w:rsidRPr="004B70AC">
        <w:rPr>
          <w:color w:val="000000" w:themeColor="text1"/>
        </w:rPr>
        <w:t>“</w:t>
      </w:r>
      <w:r w:rsidR="00146EB8">
        <w:rPr>
          <w:color w:val="000000" w:themeColor="text1"/>
        </w:rPr>
        <w:t>The new</w:t>
      </w:r>
      <w:r w:rsidR="00FC0527">
        <w:rPr>
          <w:color w:val="000000" w:themeColor="text1"/>
        </w:rPr>
        <w:t xml:space="preserve"> DCH series</w:t>
      </w:r>
      <w:r w:rsidR="00146EB8">
        <w:rPr>
          <w:color w:val="000000" w:themeColor="text1"/>
        </w:rPr>
        <w:t xml:space="preserve"> provides a unique termination for Samtec high-speed, flyover cable assemblies,” </w:t>
      </w:r>
      <w:r w:rsidR="00680398" w:rsidRPr="004B70AC">
        <w:rPr>
          <w:color w:val="000000" w:themeColor="text1"/>
        </w:rPr>
        <w:t xml:space="preserve">said </w:t>
      </w:r>
      <w:r w:rsidR="003F252B" w:rsidRPr="004B70AC">
        <w:rPr>
          <w:color w:val="000000" w:themeColor="text1"/>
        </w:rPr>
        <w:t>Keith Guetig</w:t>
      </w:r>
      <w:r w:rsidR="002D5174" w:rsidRPr="004B70AC">
        <w:rPr>
          <w:color w:val="000000" w:themeColor="text1"/>
        </w:rPr>
        <w:t>,</w:t>
      </w:r>
      <w:r w:rsidR="00680398" w:rsidRPr="004B70AC">
        <w:rPr>
          <w:color w:val="000000" w:themeColor="text1"/>
        </w:rPr>
        <w:t xml:space="preserve"> </w:t>
      </w:r>
      <w:r w:rsidR="003F252B" w:rsidRPr="004B70AC">
        <w:rPr>
          <w:color w:val="000000" w:themeColor="text1"/>
        </w:rPr>
        <w:t xml:space="preserve">Director of Cable Product Development </w:t>
      </w:r>
      <w:r w:rsidR="00680398" w:rsidRPr="004B70AC">
        <w:rPr>
          <w:color w:val="000000" w:themeColor="text1"/>
        </w:rPr>
        <w:t>at Samtec, Inc. “</w:t>
      </w:r>
      <w:r w:rsidR="00FC0527">
        <w:rPr>
          <w:color w:val="000000" w:themeColor="text1"/>
        </w:rPr>
        <w:t xml:space="preserve">Our growing </w:t>
      </w:r>
      <w:r w:rsidR="00146EB8">
        <w:rPr>
          <w:color w:val="000000" w:themeColor="text1"/>
        </w:rPr>
        <w:t xml:space="preserve">flyover cable assembly portfolio </w:t>
      </w:r>
      <w:r w:rsidR="00FC0527">
        <w:rPr>
          <w:color w:val="000000" w:themeColor="text1"/>
        </w:rPr>
        <w:t>simplifies PCB design and limits sig</w:t>
      </w:r>
      <w:r w:rsidR="00146EB8">
        <w:rPr>
          <w:color w:val="000000" w:themeColor="text1"/>
        </w:rPr>
        <w:t xml:space="preserve">nal degradation </w:t>
      </w:r>
      <w:r w:rsidR="00177BAB" w:rsidRPr="00177BAB">
        <w:rPr>
          <w:color w:val="000000" w:themeColor="text1"/>
        </w:rPr>
        <w:t>in high data rate applica</w:t>
      </w:r>
      <w:bookmarkStart w:id="1" w:name="_GoBack"/>
      <w:bookmarkEnd w:id="1"/>
      <w:r w:rsidR="00177BAB" w:rsidRPr="00177BAB">
        <w:rPr>
          <w:color w:val="000000" w:themeColor="text1"/>
        </w:rPr>
        <w:t>tions.”</w:t>
      </w:r>
    </w:p>
    <w:p w14:paraId="002A1A4D" w14:textId="2B13C2C6" w:rsidR="00E5773B" w:rsidRPr="004B70AC" w:rsidRDefault="00E5773B" w:rsidP="00E5773B">
      <w:pPr>
        <w:rPr>
          <w:color w:val="000000" w:themeColor="text1"/>
        </w:rPr>
      </w:pPr>
    </w:p>
    <w:p w14:paraId="1A62E2FF" w14:textId="59C75F1F" w:rsidR="00926777" w:rsidRPr="004B70AC" w:rsidRDefault="00EF198C" w:rsidP="00A4478D">
      <w:pPr>
        <w:rPr>
          <w:color w:val="000000" w:themeColor="text1"/>
        </w:rPr>
      </w:pPr>
      <w:r w:rsidRPr="004B70AC">
        <w:rPr>
          <w:color w:val="000000" w:themeColor="text1"/>
        </w:rPr>
        <w:t>For more information</w:t>
      </w:r>
      <w:r w:rsidR="002B0234">
        <w:rPr>
          <w:color w:val="000000" w:themeColor="text1"/>
        </w:rPr>
        <w:t>, please visit the</w:t>
      </w:r>
      <w:r w:rsidR="00D14C62" w:rsidRPr="00D14C62">
        <w:rPr>
          <w:rFonts w:cs="Arial"/>
          <w:shd w:val="clear" w:color="auto" w:fill="FFFFFF"/>
        </w:rPr>
        <w:t xml:space="preserve"> </w:t>
      </w:r>
      <w:hyperlink r:id="rId9" w:history="1">
        <w:r w:rsidR="00D14C62" w:rsidRPr="00D14C62">
          <w:rPr>
            <w:rStyle w:val="Hyperlink"/>
            <w:rFonts w:cs="Arial"/>
            <w:shd w:val="clear" w:color="auto" w:fill="FFFFFF"/>
          </w:rPr>
          <w:t>Direct Connect</w:t>
        </w:r>
        <w:r w:rsidR="00D14C62" w:rsidRPr="00D14C62">
          <w:rPr>
            <w:rStyle w:val="Hyperlink"/>
          </w:rPr>
          <w:t>™</w:t>
        </w:r>
        <w:r w:rsidR="00D14C62" w:rsidRPr="00D14C62">
          <w:rPr>
            <w:rStyle w:val="Hyperlink"/>
            <w:rFonts w:cs="Arial"/>
            <w:shd w:val="clear" w:color="auto" w:fill="FFFFFF"/>
          </w:rPr>
          <w:t xml:space="preserve"> Cable Systems</w:t>
        </w:r>
      </w:hyperlink>
      <w:r w:rsidR="00D14C62">
        <w:rPr>
          <w:rFonts w:cs="Arial"/>
          <w:shd w:val="clear" w:color="auto" w:fill="FFFFFF"/>
        </w:rPr>
        <w:t xml:space="preserve"> family page, the </w:t>
      </w:r>
      <w:hyperlink r:id="rId10" w:history="1">
        <w:r w:rsidR="00D14C62" w:rsidRPr="00D14C62">
          <w:rPr>
            <w:rStyle w:val="Hyperlink"/>
            <w:rFonts w:cs="Arial"/>
            <w:shd w:val="clear" w:color="auto" w:fill="FFFFFF"/>
          </w:rPr>
          <w:t>DCH series product page</w:t>
        </w:r>
      </w:hyperlink>
      <w:r w:rsidR="00D14C62">
        <w:rPr>
          <w:rFonts w:cs="Arial"/>
          <w:shd w:val="clear" w:color="auto" w:fill="FFFFFF"/>
        </w:rPr>
        <w:t xml:space="preserve"> or download the </w:t>
      </w:r>
      <w:r w:rsidR="002B0234">
        <w:rPr>
          <w:color w:val="000000" w:themeColor="text1"/>
        </w:rPr>
        <w:t xml:space="preserve"> </w:t>
      </w:r>
      <w:hyperlink r:id="rId11" w:history="1">
        <w:r w:rsidR="00D14C62" w:rsidRPr="00D14C62">
          <w:rPr>
            <w:rStyle w:val="Hyperlink"/>
          </w:rPr>
          <w:t>Twinax Flyover App</w:t>
        </w:r>
        <w:r w:rsidR="003A2B5C">
          <w:rPr>
            <w:rStyle w:val="Hyperlink"/>
          </w:rPr>
          <w:t>l</w:t>
        </w:r>
        <w:r w:rsidR="00D14C62" w:rsidRPr="00D14C62">
          <w:rPr>
            <w:rStyle w:val="Hyperlink"/>
          </w:rPr>
          <w:t>ication Design Guide</w:t>
        </w:r>
      </w:hyperlink>
      <w:r w:rsidR="00D14C62">
        <w:rPr>
          <w:color w:val="000000" w:themeColor="text1"/>
        </w:rPr>
        <w:t xml:space="preserve">. </w:t>
      </w:r>
    </w:p>
    <w:p w14:paraId="6ED0728F" w14:textId="77777777" w:rsidR="00240012" w:rsidRDefault="00240012" w:rsidP="008F43AA"/>
    <w:p w14:paraId="43F457B4" w14:textId="1ADFE2C6" w:rsidR="00054FE6" w:rsidRPr="00365A30" w:rsidRDefault="00D241F2" w:rsidP="008F43AA">
      <w:pPr>
        <w:rPr>
          <w:b/>
        </w:rPr>
      </w:pPr>
      <w:r w:rsidRPr="00365A30">
        <w:rPr>
          <w:b/>
        </w:rPr>
        <w:t xml:space="preserve">About </w:t>
      </w:r>
      <w:r w:rsidR="00054FE6" w:rsidRPr="00365A30">
        <w:rPr>
          <w:b/>
        </w:rPr>
        <w:t xml:space="preserve">Samtec, Inc. </w:t>
      </w:r>
    </w:p>
    <w:p w14:paraId="088B4F46" w14:textId="7D27F0A0" w:rsidR="00054FE6" w:rsidRPr="00365A30" w:rsidRDefault="008B6312" w:rsidP="008F43AA">
      <w:pPr>
        <w:rPr>
          <w:rFonts w:cs="Arial"/>
          <w:shd w:val="clear" w:color="auto" w:fill="FFFFFF"/>
        </w:rPr>
      </w:pPr>
      <w:r w:rsidRPr="00365A30">
        <w:rPr>
          <w:rFonts w:cs="Arial"/>
          <w:shd w:val="clear" w:color="auto" w:fill="FFFFFF"/>
        </w:rPr>
        <w:t>Founded in 1976, Samtec is a privately held, $</w:t>
      </w:r>
      <w:r w:rsidR="00A11821">
        <w:rPr>
          <w:rFonts w:cs="Arial"/>
          <w:shd w:val="clear" w:color="auto" w:fill="FFFFFF"/>
        </w:rPr>
        <w:t>662</w:t>
      </w:r>
      <w:r w:rsidR="00F86DBA" w:rsidRPr="00365A30">
        <w:rPr>
          <w:rFonts w:cs="Arial"/>
          <w:shd w:val="clear" w:color="auto" w:fill="FFFFFF"/>
        </w:rPr>
        <w:t>MM</w:t>
      </w:r>
      <w:r w:rsidRPr="00365A30">
        <w:rPr>
          <w:rFonts w:cs="Arial"/>
          <w:shd w:val="clear" w:color="auto" w:fill="FFFFFF"/>
        </w:rPr>
        <w:t xml:space="preserve"> global manufacturer of a broad line of electronic interconnect solutions, including IC-to-Board and IC </w:t>
      </w:r>
      <w:r w:rsidRPr="00365A30">
        <w:rPr>
          <w:rFonts w:cs="Arial"/>
          <w:shd w:val="clear" w:color="auto" w:fill="FFFFFF"/>
        </w:rPr>
        <w:lastRenderedPageBreak/>
        <w:t xml:space="preserve">Packaging, </w:t>
      </w:r>
      <w:r w:rsidR="00F86DBA" w:rsidRPr="00365A30">
        <w:rPr>
          <w:rFonts w:cs="Arial"/>
          <w:shd w:val="clear" w:color="auto" w:fill="FFFFFF"/>
        </w:rPr>
        <w:t>High-</w:t>
      </w:r>
      <w:r w:rsidRPr="00365A30">
        <w:rPr>
          <w:rFonts w:cs="Arial"/>
          <w:shd w:val="clear" w:color="auto" w:fill="FFFFFF"/>
        </w:rPr>
        <w:t xml:space="preserve">Speed Board-to-Board, </w:t>
      </w:r>
      <w:r w:rsidR="00F86DBA" w:rsidRPr="00365A30">
        <w:rPr>
          <w:rFonts w:cs="Arial"/>
          <w:shd w:val="clear" w:color="auto" w:fill="FFFFFF"/>
        </w:rPr>
        <w:t>High-</w:t>
      </w:r>
      <w:r w:rsidRPr="00365A30">
        <w:rPr>
          <w:rFonts w:cs="Arial"/>
          <w:shd w:val="clear" w:color="auto" w:fill="FFFFFF"/>
        </w:rPr>
        <w:t>Speed Cables, Mid-Board and Panel Optics,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12" w:history="1">
        <w:r w:rsidR="00863AED" w:rsidRPr="00365A30">
          <w:rPr>
            <w:rStyle w:val="Hyperlink"/>
            <w:rFonts w:cs="Arial"/>
            <w:shd w:val="clear" w:color="auto" w:fill="FFFFFF"/>
          </w:rPr>
          <w:t>http://www.samtec.com</w:t>
        </w:r>
      </w:hyperlink>
      <w:r w:rsidRPr="00365A30">
        <w:rPr>
          <w:rFonts w:cs="Arial"/>
          <w:shd w:val="clear" w:color="auto" w:fill="FFFFFF"/>
        </w:rPr>
        <w:t xml:space="preserve">. </w:t>
      </w:r>
    </w:p>
    <w:p w14:paraId="35393673" w14:textId="77777777" w:rsidR="008B6312" w:rsidRPr="00365A30" w:rsidRDefault="008B6312" w:rsidP="008F43AA"/>
    <w:p w14:paraId="2C3E5836" w14:textId="49076C8D" w:rsidR="00054FE6" w:rsidRPr="00365A30" w:rsidRDefault="002B5934" w:rsidP="008F43AA">
      <w:pPr>
        <w:rPr>
          <w:b/>
        </w:rPr>
      </w:pPr>
      <w:r>
        <w:rPr>
          <w:b/>
        </w:rPr>
        <w:t>Samtec, Inc.</w:t>
      </w:r>
    </w:p>
    <w:p w14:paraId="21C4062F" w14:textId="77777777" w:rsidR="00054FE6" w:rsidRPr="00365A30" w:rsidRDefault="006A518D" w:rsidP="008F43AA">
      <w:pPr>
        <w:rPr>
          <w:b/>
        </w:rPr>
      </w:pPr>
      <w:r w:rsidRPr="00365A30">
        <w:rPr>
          <w:b/>
        </w:rPr>
        <w:t>P.O. Box 114</w:t>
      </w:r>
      <w:r w:rsidR="00054FE6" w:rsidRPr="00365A30">
        <w:rPr>
          <w:b/>
        </w:rPr>
        <w:t>7</w:t>
      </w:r>
    </w:p>
    <w:p w14:paraId="75840EE7" w14:textId="77777777" w:rsidR="00054FE6" w:rsidRPr="00365A30" w:rsidRDefault="006A518D" w:rsidP="008F43AA">
      <w:pPr>
        <w:rPr>
          <w:b/>
        </w:rPr>
      </w:pPr>
      <w:r w:rsidRPr="00365A30">
        <w:rPr>
          <w:b/>
        </w:rPr>
        <w:t xml:space="preserve">New Albany, IN 47151-1147 </w:t>
      </w:r>
    </w:p>
    <w:p w14:paraId="1A171281" w14:textId="663CB0AC" w:rsidR="00054FE6" w:rsidRPr="00365A30" w:rsidRDefault="006A518D" w:rsidP="008F43AA">
      <w:pPr>
        <w:rPr>
          <w:b/>
        </w:rPr>
      </w:pPr>
      <w:r w:rsidRPr="00365A30">
        <w:rPr>
          <w:b/>
        </w:rPr>
        <w:t xml:space="preserve">USA </w:t>
      </w:r>
    </w:p>
    <w:p w14:paraId="31A3CA67" w14:textId="77777777" w:rsidR="00054FE6" w:rsidRPr="00365A30" w:rsidRDefault="006A518D" w:rsidP="008F43AA">
      <w:pPr>
        <w:rPr>
          <w:b/>
        </w:rPr>
      </w:pPr>
      <w:r w:rsidRPr="00365A30">
        <w:rPr>
          <w:b/>
        </w:rPr>
        <w:t>Phone:</w:t>
      </w:r>
      <w:r w:rsidR="00054FE6" w:rsidRPr="00365A30">
        <w:rPr>
          <w:b/>
        </w:rPr>
        <w:t xml:space="preserve"> 1-800-SAMTEC-9 (800-726-8329)</w:t>
      </w:r>
    </w:p>
    <w:p w14:paraId="7275819C" w14:textId="35B3E542" w:rsidR="001836B4" w:rsidRDefault="00912398" w:rsidP="008F43AA">
      <w:pPr>
        <w:rPr>
          <w:b/>
        </w:rPr>
      </w:pPr>
      <w:hyperlink r:id="rId13" w:history="1">
        <w:r w:rsidR="003F252B" w:rsidRPr="00323A7C">
          <w:rPr>
            <w:rStyle w:val="Hyperlink"/>
          </w:rPr>
          <w:t>www.samtec.com</w:t>
        </w:r>
      </w:hyperlink>
    </w:p>
    <w:p w14:paraId="6E38A581" w14:textId="516ED258" w:rsidR="003F252B" w:rsidRDefault="003F252B" w:rsidP="008F43AA">
      <w:pPr>
        <w:rPr>
          <w:b/>
        </w:rPr>
      </w:pPr>
    </w:p>
    <w:p w14:paraId="23884ABE" w14:textId="77777777" w:rsidR="003F252B" w:rsidRDefault="003F252B" w:rsidP="008F43AA"/>
    <w:sectPr w:rsidR="003F252B"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A54F" w14:textId="77777777" w:rsidR="00912398" w:rsidRDefault="00912398" w:rsidP="00046271">
      <w:r>
        <w:separator/>
      </w:r>
    </w:p>
  </w:endnote>
  <w:endnote w:type="continuationSeparator" w:id="0">
    <w:p w14:paraId="76052332" w14:textId="77777777" w:rsidR="00912398" w:rsidRDefault="00912398"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EB18" w14:textId="77777777" w:rsidR="00912398" w:rsidRDefault="00912398" w:rsidP="00046271">
      <w:r>
        <w:separator/>
      </w:r>
    </w:p>
  </w:footnote>
  <w:footnote w:type="continuationSeparator" w:id="0">
    <w:p w14:paraId="3829F080" w14:textId="77777777" w:rsidR="00912398" w:rsidRDefault="00912398"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2"/>
  </w:num>
  <w:num w:numId="5">
    <w:abstractNumId w:val="12"/>
  </w:num>
  <w:num w:numId="6">
    <w:abstractNumId w:val="6"/>
  </w:num>
  <w:num w:numId="7">
    <w:abstractNumId w:val="4"/>
  </w:num>
  <w:num w:numId="8">
    <w:abstractNumId w:val="21"/>
  </w:num>
  <w:num w:numId="9">
    <w:abstractNumId w:val="5"/>
  </w:num>
  <w:num w:numId="10">
    <w:abstractNumId w:val="16"/>
  </w:num>
  <w:num w:numId="11">
    <w:abstractNumId w:val="14"/>
  </w:num>
  <w:num w:numId="12">
    <w:abstractNumId w:val="18"/>
  </w:num>
  <w:num w:numId="13">
    <w:abstractNumId w:val="9"/>
  </w:num>
  <w:num w:numId="14">
    <w:abstractNumId w:val="17"/>
  </w:num>
  <w:num w:numId="15">
    <w:abstractNumId w:val="0"/>
  </w:num>
  <w:num w:numId="16">
    <w:abstractNumId w:val="2"/>
  </w:num>
  <w:num w:numId="17">
    <w:abstractNumId w:val="15"/>
  </w:num>
  <w:num w:numId="18">
    <w:abstractNumId w:val="7"/>
  </w:num>
  <w:num w:numId="19">
    <w:abstractNumId w:val="10"/>
  </w:num>
  <w:num w:numId="20">
    <w:abstractNumId w:val="1"/>
  </w:num>
  <w:num w:numId="21">
    <w:abstractNumId w:val="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2382B"/>
    <w:rsid w:val="000256DC"/>
    <w:rsid w:val="000373AD"/>
    <w:rsid w:val="000452F4"/>
    <w:rsid w:val="00046271"/>
    <w:rsid w:val="000505BA"/>
    <w:rsid w:val="00052AB0"/>
    <w:rsid w:val="00054FE6"/>
    <w:rsid w:val="00074A3F"/>
    <w:rsid w:val="00084256"/>
    <w:rsid w:val="00096025"/>
    <w:rsid w:val="00097C41"/>
    <w:rsid w:val="000A2857"/>
    <w:rsid w:val="000A69E8"/>
    <w:rsid w:val="000E5271"/>
    <w:rsid w:val="00101B22"/>
    <w:rsid w:val="00102CA8"/>
    <w:rsid w:val="001134AC"/>
    <w:rsid w:val="001220D3"/>
    <w:rsid w:val="001275EE"/>
    <w:rsid w:val="001308CB"/>
    <w:rsid w:val="00134B71"/>
    <w:rsid w:val="0014284B"/>
    <w:rsid w:val="00146EB8"/>
    <w:rsid w:val="00152E6B"/>
    <w:rsid w:val="0016356A"/>
    <w:rsid w:val="001730B2"/>
    <w:rsid w:val="001741C7"/>
    <w:rsid w:val="00176731"/>
    <w:rsid w:val="00176A3D"/>
    <w:rsid w:val="00177BAB"/>
    <w:rsid w:val="001836B4"/>
    <w:rsid w:val="00184C7A"/>
    <w:rsid w:val="00186C70"/>
    <w:rsid w:val="00190347"/>
    <w:rsid w:val="001A108E"/>
    <w:rsid w:val="001C19F1"/>
    <w:rsid w:val="001D1BE5"/>
    <w:rsid w:val="001D52FC"/>
    <w:rsid w:val="001F2CBB"/>
    <w:rsid w:val="00226FA7"/>
    <w:rsid w:val="0023344F"/>
    <w:rsid w:val="00240012"/>
    <w:rsid w:val="002555D2"/>
    <w:rsid w:val="00255C37"/>
    <w:rsid w:val="00264DF5"/>
    <w:rsid w:val="002674F0"/>
    <w:rsid w:val="002A3CC6"/>
    <w:rsid w:val="002B0234"/>
    <w:rsid w:val="002B2CA6"/>
    <w:rsid w:val="002B31A8"/>
    <w:rsid w:val="002B5934"/>
    <w:rsid w:val="002C3512"/>
    <w:rsid w:val="002D0B6F"/>
    <w:rsid w:val="002D3D34"/>
    <w:rsid w:val="002D5174"/>
    <w:rsid w:val="002E009A"/>
    <w:rsid w:val="002E26F1"/>
    <w:rsid w:val="002F4303"/>
    <w:rsid w:val="00321886"/>
    <w:rsid w:val="00342155"/>
    <w:rsid w:val="00365A30"/>
    <w:rsid w:val="0038089E"/>
    <w:rsid w:val="00393971"/>
    <w:rsid w:val="003971C8"/>
    <w:rsid w:val="003A04E0"/>
    <w:rsid w:val="003A2B5C"/>
    <w:rsid w:val="003A3231"/>
    <w:rsid w:val="003B3154"/>
    <w:rsid w:val="003C242F"/>
    <w:rsid w:val="003E095D"/>
    <w:rsid w:val="003E38B6"/>
    <w:rsid w:val="003F252B"/>
    <w:rsid w:val="003F51AD"/>
    <w:rsid w:val="003F5386"/>
    <w:rsid w:val="003F55B3"/>
    <w:rsid w:val="003F60E3"/>
    <w:rsid w:val="00410B97"/>
    <w:rsid w:val="0043001F"/>
    <w:rsid w:val="00451392"/>
    <w:rsid w:val="00452031"/>
    <w:rsid w:val="00453C0C"/>
    <w:rsid w:val="00460E88"/>
    <w:rsid w:val="004629BE"/>
    <w:rsid w:val="00463491"/>
    <w:rsid w:val="00464B19"/>
    <w:rsid w:val="00471E69"/>
    <w:rsid w:val="004735DE"/>
    <w:rsid w:val="004754CD"/>
    <w:rsid w:val="0048543B"/>
    <w:rsid w:val="004854C9"/>
    <w:rsid w:val="0048642D"/>
    <w:rsid w:val="00487AC6"/>
    <w:rsid w:val="004B28B3"/>
    <w:rsid w:val="004B4B73"/>
    <w:rsid w:val="004B70AC"/>
    <w:rsid w:val="004F00B9"/>
    <w:rsid w:val="004F4D91"/>
    <w:rsid w:val="004F6794"/>
    <w:rsid w:val="005042DE"/>
    <w:rsid w:val="005058FB"/>
    <w:rsid w:val="0050773C"/>
    <w:rsid w:val="00520BB7"/>
    <w:rsid w:val="00521471"/>
    <w:rsid w:val="0053473C"/>
    <w:rsid w:val="00534BE6"/>
    <w:rsid w:val="00540120"/>
    <w:rsid w:val="00542ACA"/>
    <w:rsid w:val="0054607D"/>
    <w:rsid w:val="00550B0A"/>
    <w:rsid w:val="00560BC6"/>
    <w:rsid w:val="005867D6"/>
    <w:rsid w:val="00590914"/>
    <w:rsid w:val="005A4774"/>
    <w:rsid w:val="005B2862"/>
    <w:rsid w:val="005C7296"/>
    <w:rsid w:val="005D3A4F"/>
    <w:rsid w:val="005E2DF1"/>
    <w:rsid w:val="005E53B6"/>
    <w:rsid w:val="005E5CF9"/>
    <w:rsid w:val="005F2337"/>
    <w:rsid w:val="005F6EB1"/>
    <w:rsid w:val="00602850"/>
    <w:rsid w:val="00620D9F"/>
    <w:rsid w:val="006257A0"/>
    <w:rsid w:val="0063608C"/>
    <w:rsid w:val="006448E3"/>
    <w:rsid w:val="0064510A"/>
    <w:rsid w:val="00661AFD"/>
    <w:rsid w:val="00673111"/>
    <w:rsid w:val="006734F5"/>
    <w:rsid w:val="00675E2D"/>
    <w:rsid w:val="0067721B"/>
    <w:rsid w:val="00680398"/>
    <w:rsid w:val="0069339E"/>
    <w:rsid w:val="006A518D"/>
    <w:rsid w:val="006A5A31"/>
    <w:rsid w:val="006B2601"/>
    <w:rsid w:val="006D22C9"/>
    <w:rsid w:val="006D25FB"/>
    <w:rsid w:val="006D5265"/>
    <w:rsid w:val="007054B2"/>
    <w:rsid w:val="00713252"/>
    <w:rsid w:val="0071540A"/>
    <w:rsid w:val="007165A0"/>
    <w:rsid w:val="00720DE3"/>
    <w:rsid w:val="00722338"/>
    <w:rsid w:val="00745AB3"/>
    <w:rsid w:val="00763F1B"/>
    <w:rsid w:val="00790D43"/>
    <w:rsid w:val="007937B7"/>
    <w:rsid w:val="007B7073"/>
    <w:rsid w:val="007C71EB"/>
    <w:rsid w:val="007F25E6"/>
    <w:rsid w:val="008007E0"/>
    <w:rsid w:val="0081024E"/>
    <w:rsid w:val="00811E36"/>
    <w:rsid w:val="008142D6"/>
    <w:rsid w:val="00846793"/>
    <w:rsid w:val="008467F3"/>
    <w:rsid w:val="00854481"/>
    <w:rsid w:val="00854FB6"/>
    <w:rsid w:val="008572C3"/>
    <w:rsid w:val="00863AED"/>
    <w:rsid w:val="00880D96"/>
    <w:rsid w:val="008A04FF"/>
    <w:rsid w:val="008A2F6D"/>
    <w:rsid w:val="008A6C19"/>
    <w:rsid w:val="008B6312"/>
    <w:rsid w:val="008C68DD"/>
    <w:rsid w:val="008D54BA"/>
    <w:rsid w:val="008E6B1A"/>
    <w:rsid w:val="008F43AA"/>
    <w:rsid w:val="009042EB"/>
    <w:rsid w:val="00904897"/>
    <w:rsid w:val="00911378"/>
    <w:rsid w:val="00912398"/>
    <w:rsid w:val="00926777"/>
    <w:rsid w:val="00927277"/>
    <w:rsid w:val="0094785E"/>
    <w:rsid w:val="00955BB9"/>
    <w:rsid w:val="00956BA9"/>
    <w:rsid w:val="00970053"/>
    <w:rsid w:val="00985B19"/>
    <w:rsid w:val="009A2557"/>
    <w:rsid w:val="009C334C"/>
    <w:rsid w:val="009D1DA9"/>
    <w:rsid w:val="009E2982"/>
    <w:rsid w:val="009F3380"/>
    <w:rsid w:val="009F7D28"/>
    <w:rsid w:val="00A0046A"/>
    <w:rsid w:val="00A107AB"/>
    <w:rsid w:val="00A11821"/>
    <w:rsid w:val="00A27D66"/>
    <w:rsid w:val="00A30A05"/>
    <w:rsid w:val="00A31C04"/>
    <w:rsid w:val="00A355B8"/>
    <w:rsid w:val="00A4478D"/>
    <w:rsid w:val="00A45938"/>
    <w:rsid w:val="00A529E7"/>
    <w:rsid w:val="00A555C1"/>
    <w:rsid w:val="00A569D0"/>
    <w:rsid w:val="00A7121A"/>
    <w:rsid w:val="00A74ACD"/>
    <w:rsid w:val="00A76F7A"/>
    <w:rsid w:val="00A81057"/>
    <w:rsid w:val="00A86DC4"/>
    <w:rsid w:val="00AA409C"/>
    <w:rsid w:val="00AA7DA0"/>
    <w:rsid w:val="00AB37EE"/>
    <w:rsid w:val="00AB4B95"/>
    <w:rsid w:val="00AC08AF"/>
    <w:rsid w:val="00AC3729"/>
    <w:rsid w:val="00AC7A79"/>
    <w:rsid w:val="00AC7DAD"/>
    <w:rsid w:val="00AE4DB5"/>
    <w:rsid w:val="00AF49A2"/>
    <w:rsid w:val="00B122E0"/>
    <w:rsid w:val="00B17843"/>
    <w:rsid w:val="00B21089"/>
    <w:rsid w:val="00B22E45"/>
    <w:rsid w:val="00B31FD8"/>
    <w:rsid w:val="00B334AB"/>
    <w:rsid w:val="00B45B8D"/>
    <w:rsid w:val="00B4667F"/>
    <w:rsid w:val="00B563B4"/>
    <w:rsid w:val="00B61BC5"/>
    <w:rsid w:val="00B6327A"/>
    <w:rsid w:val="00B6736B"/>
    <w:rsid w:val="00B91A52"/>
    <w:rsid w:val="00BA1821"/>
    <w:rsid w:val="00BA4E0A"/>
    <w:rsid w:val="00BB4009"/>
    <w:rsid w:val="00BB612A"/>
    <w:rsid w:val="00BD7624"/>
    <w:rsid w:val="00BF1CFF"/>
    <w:rsid w:val="00BF452A"/>
    <w:rsid w:val="00C15ECF"/>
    <w:rsid w:val="00C3195A"/>
    <w:rsid w:val="00C32433"/>
    <w:rsid w:val="00C3422E"/>
    <w:rsid w:val="00C37572"/>
    <w:rsid w:val="00C52F15"/>
    <w:rsid w:val="00C6658E"/>
    <w:rsid w:val="00C82E7E"/>
    <w:rsid w:val="00C924EF"/>
    <w:rsid w:val="00CB0BCB"/>
    <w:rsid w:val="00CC2122"/>
    <w:rsid w:val="00CC2C19"/>
    <w:rsid w:val="00CE1BEB"/>
    <w:rsid w:val="00CF775A"/>
    <w:rsid w:val="00D14C62"/>
    <w:rsid w:val="00D15355"/>
    <w:rsid w:val="00D241F2"/>
    <w:rsid w:val="00D24CAF"/>
    <w:rsid w:val="00D36665"/>
    <w:rsid w:val="00D379C7"/>
    <w:rsid w:val="00D37FEB"/>
    <w:rsid w:val="00D40813"/>
    <w:rsid w:val="00D462DF"/>
    <w:rsid w:val="00D55703"/>
    <w:rsid w:val="00D5796F"/>
    <w:rsid w:val="00D63C45"/>
    <w:rsid w:val="00D86B26"/>
    <w:rsid w:val="00D9312C"/>
    <w:rsid w:val="00DA0F7C"/>
    <w:rsid w:val="00DA4EAA"/>
    <w:rsid w:val="00DC54CB"/>
    <w:rsid w:val="00DC5CE8"/>
    <w:rsid w:val="00DC6FAD"/>
    <w:rsid w:val="00DF1C47"/>
    <w:rsid w:val="00E30F10"/>
    <w:rsid w:val="00E34B0F"/>
    <w:rsid w:val="00E5263A"/>
    <w:rsid w:val="00E55AB4"/>
    <w:rsid w:val="00E5773B"/>
    <w:rsid w:val="00E71DD0"/>
    <w:rsid w:val="00E821FD"/>
    <w:rsid w:val="00E851A3"/>
    <w:rsid w:val="00EA07F9"/>
    <w:rsid w:val="00EA7C91"/>
    <w:rsid w:val="00EB3435"/>
    <w:rsid w:val="00EC156C"/>
    <w:rsid w:val="00ED57EE"/>
    <w:rsid w:val="00EE4EC0"/>
    <w:rsid w:val="00EF10C1"/>
    <w:rsid w:val="00EF198C"/>
    <w:rsid w:val="00F005E8"/>
    <w:rsid w:val="00F0083A"/>
    <w:rsid w:val="00F008B0"/>
    <w:rsid w:val="00F0469E"/>
    <w:rsid w:val="00F24230"/>
    <w:rsid w:val="00F25161"/>
    <w:rsid w:val="00F4218D"/>
    <w:rsid w:val="00F54543"/>
    <w:rsid w:val="00F54843"/>
    <w:rsid w:val="00F770BC"/>
    <w:rsid w:val="00F861AE"/>
    <w:rsid w:val="00F86DBA"/>
    <w:rsid w:val="00FA0C5D"/>
    <w:rsid w:val="00FB3FCC"/>
    <w:rsid w:val="00FB554D"/>
    <w:rsid w:val="00FC0527"/>
    <w:rsid w:val="00FC0E21"/>
    <w:rsid w:val="00FD1787"/>
    <w:rsid w:val="00FD35E9"/>
    <w:rsid w:val="00FE17A8"/>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00"/>
  <w15:docId w15:val="{77EBF4EF-5657-45E2-84D0-9D99B97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urns@samtec.com" TargetMode="External"/><Relationship Id="rId13" Type="http://schemas.openxmlformats.org/officeDocument/2006/relationships/hyperlink" Target="http://www.sam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dendocs.samtec.com/literature/samtec-twinax-flyover-design-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tec.com/products/dch" TargetMode="External"/><Relationship Id="rId4" Type="http://schemas.openxmlformats.org/officeDocument/2006/relationships/settings" Target="settings.xml"/><Relationship Id="rId9" Type="http://schemas.openxmlformats.org/officeDocument/2006/relationships/hyperlink" Target="https://www.samtec.com/cables/high-speed/assemblies/d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A300-7683-499A-8908-0AC280E0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Matthew Burns</cp:lastModifiedBy>
  <cp:revision>4</cp:revision>
  <cp:lastPrinted>2016-09-23T16:32:00Z</cp:lastPrinted>
  <dcterms:created xsi:type="dcterms:W3CDTF">2017-08-28T15:23:00Z</dcterms:created>
  <dcterms:modified xsi:type="dcterms:W3CDTF">2017-08-28T15:24:00Z</dcterms:modified>
</cp:coreProperties>
</file>