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68A0" w14:textId="015996BE" w:rsidR="004F4D91" w:rsidRPr="00E64145" w:rsidRDefault="00841598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E64145">
        <w:rPr>
          <w:rFonts w:cs="Times"/>
          <w:b/>
          <w:bCs/>
          <w:lang w:val="es-ES"/>
        </w:rPr>
        <w:t xml:space="preserve">PARA DIFUSIÓN </w:t>
      </w:r>
      <w:r w:rsidR="004F4D91" w:rsidRPr="00E64145">
        <w:rPr>
          <w:rFonts w:cs="Times"/>
          <w:b/>
          <w:bCs/>
          <w:lang w:val="es-ES"/>
        </w:rPr>
        <w:t>I</w:t>
      </w:r>
      <w:r w:rsidRPr="00E64145">
        <w:rPr>
          <w:rFonts w:cs="Times"/>
          <w:b/>
          <w:bCs/>
          <w:lang w:val="es-ES"/>
        </w:rPr>
        <w:t>N</w:t>
      </w:r>
      <w:r w:rsidR="004F4D91" w:rsidRPr="00E64145">
        <w:rPr>
          <w:rFonts w:cs="Times"/>
          <w:b/>
          <w:bCs/>
          <w:lang w:val="es-ES"/>
        </w:rPr>
        <w:t>MEDIATA</w:t>
      </w:r>
      <w:r w:rsidR="004F4D91" w:rsidRPr="00E64145">
        <w:rPr>
          <w:rFonts w:cs="Times"/>
          <w:b/>
          <w:bCs/>
          <w:lang w:val="es-ES"/>
        </w:rPr>
        <w:tab/>
      </w:r>
      <w:r w:rsidR="004F4D91" w:rsidRPr="00E64145">
        <w:rPr>
          <w:rFonts w:cs="Times"/>
          <w:b/>
          <w:bCs/>
          <w:lang w:val="es-ES"/>
        </w:rPr>
        <w:tab/>
      </w:r>
      <w:r w:rsidR="004F4D91" w:rsidRPr="00E64145">
        <w:rPr>
          <w:rFonts w:cs="Times"/>
          <w:b/>
          <w:bCs/>
          <w:lang w:val="es-ES"/>
        </w:rPr>
        <w:tab/>
        <w:t>CONTACT</w:t>
      </w:r>
      <w:r w:rsidRPr="00E64145">
        <w:rPr>
          <w:rFonts w:cs="Times"/>
          <w:b/>
          <w:bCs/>
          <w:lang w:val="es-ES"/>
        </w:rPr>
        <w:t>O</w:t>
      </w:r>
    </w:p>
    <w:p w14:paraId="6612E27D" w14:textId="0454D955" w:rsidR="004F4D91" w:rsidRPr="00E64145" w:rsidRDefault="00BC1573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E64145">
        <w:rPr>
          <w:rFonts w:cs="Times"/>
          <w:lang w:val="es-ES"/>
        </w:rPr>
        <w:t>Terry Emerson</w:t>
      </w:r>
    </w:p>
    <w:p w14:paraId="7D87CAF8" w14:textId="310F9BAE" w:rsidR="004F4D91" w:rsidRPr="00E6414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E64145">
        <w:rPr>
          <w:rFonts w:cs="Times"/>
          <w:color w:val="FF0000"/>
          <w:lang w:val="es-ES"/>
        </w:rPr>
        <w:tab/>
      </w:r>
      <w:hyperlink r:id="rId8" w:history="1">
        <w:r w:rsidR="00BC1573" w:rsidRPr="00E64145">
          <w:rPr>
            <w:rStyle w:val="Hyperlink"/>
            <w:rFonts w:cs="Times"/>
            <w:lang w:val="es-ES"/>
          </w:rPr>
          <w:t>terry.emerson@samtec.com</w:t>
        </w:r>
      </w:hyperlink>
      <w:bookmarkStart w:id="0" w:name="_GoBack"/>
      <w:bookmarkEnd w:id="0"/>
    </w:p>
    <w:p w14:paraId="5D828C12" w14:textId="10A5997F" w:rsidR="004F4D91" w:rsidRPr="00E6414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E64145">
        <w:rPr>
          <w:rFonts w:cs="Times"/>
          <w:color w:val="FF0000"/>
          <w:lang w:val="es-ES"/>
        </w:rPr>
        <w:tab/>
      </w:r>
      <w:r w:rsidR="000016F6" w:rsidRPr="00E64145">
        <w:rPr>
          <w:rFonts w:cs="Times"/>
          <w:lang w:val="es-ES"/>
        </w:rPr>
        <w:t>812-9</w:t>
      </w:r>
      <w:r w:rsidR="00BC1573" w:rsidRPr="00E64145">
        <w:rPr>
          <w:rFonts w:cs="Times"/>
          <w:lang w:val="es-ES"/>
        </w:rPr>
        <w:t>81</w:t>
      </w:r>
      <w:r w:rsidR="000016F6" w:rsidRPr="00E64145">
        <w:rPr>
          <w:rFonts w:cs="Times"/>
          <w:lang w:val="es-ES"/>
        </w:rPr>
        <w:t>-</w:t>
      </w:r>
      <w:r w:rsidR="00BC1573" w:rsidRPr="00E64145">
        <w:rPr>
          <w:rFonts w:cs="Times"/>
          <w:lang w:val="es-ES"/>
        </w:rPr>
        <w:t>8304</w:t>
      </w:r>
    </w:p>
    <w:p w14:paraId="399D6405" w14:textId="77777777" w:rsidR="004F4D91" w:rsidRPr="00E64145" w:rsidRDefault="004F4D91" w:rsidP="00722338">
      <w:pPr>
        <w:rPr>
          <w:b/>
          <w:lang w:val="es-ES"/>
        </w:rPr>
      </w:pPr>
    </w:p>
    <w:p w14:paraId="4574FAC2" w14:textId="603B0C6D" w:rsidR="00722338" w:rsidRPr="00E64145" w:rsidRDefault="00722338" w:rsidP="00927277">
      <w:pPr>
        <w:rPr>
          <w:b/>
          <w:lang w:val="es-ES"/>
        </w:rPr>
      </w:pPr>
      <w:r w:rsidRPr="00E64145">
        <w:rPr>
          <w:b/>
          <w:lang w:val="es-ES"/>
        </w:rPr>
        <w:t>[SAMTEC LOGO]</w:t>
      </w:r>
      <w:r w:rsidR="00047600" w:rsidRPr="00E64145">
        <w:rPr>
          <w:b/>
          <w:lang w:val="es-ES"/>
        </w:rPr>
        <w:tab/>
      </w:r>
      <w:r w:rsidR="00047600" w:rsidRPr="00E64145">
        <w:rPr>
          <w:b/>
          <w:lang w:val="es-ES"/>
        </w:rPr>
        <w:tab/>
      </w:r>
      <w:r w:rsidR="00047600" w:rsidRPr="00E64145">
        <w:rPr>
          <w:b/>
          <w:lang w:val="es-ES"/>
        </w:rPr>
        <w:tab/>
      </w:r>
      <w:r w:rsidR="00047600" w:rsidRPr="00E64145">
        <w:rPr>
          <w:b/>
          <w:lang w:val="es-ES"/>
        </w:rPr>
        <w:tab/>
      </w:r>
      <w:r w:rsidR="00047600" w:rsidRPr="00E64145">
        <w:rPr>
          <w:b/>
          <w:lang w:val="es-ES"/>
        </w:rPr>
        <w:tab/>
      </w:r>
      <w:r w:rsidR="002C74A4" w:rsidRPr="00E64145">
        <w:rPr>
          <w:b/>
          <w:lang w:val="es-ES"/>
        </w:rPr>
        <w:t>Febr</w:t>
      </w:r>
      <w:r w:rsidR="00841598" w:rsidRPr="00E64145">
        <w:rPr>
          <w:b/>
          <w:lang w:val="es-ES"/>
        </w:rPr>
        <w:t>ero</w:t>
      </w:r>
      <w:r w:rsidR="003F252B" w:rsidRPr="00E64145">
        <w:rPr>
          <w:b/>
          <w:lang w:val="es-ES"/>
        </w:rPr>
        <w:t xml:space="preserve"> </w:t>
      </w:r>
      <w:r w:rsidR="004D7D2A" w:rsidRPr="00E64145">
        <w:rPr>
          <w:b/>
          <w:lang w:val="es-ES"/>
        </w:rPr>
        <w:t>2018</w:t>
      </w:r>
    </w:p>
    <w:p w14:paraId="33C4C655" w14:textId="77777777" w:rsidR="00722338" w:rsidRPr="00E64145" w:rsidRDefault="00722338" w:rsidP="002D3D34">
      <w:pPr>
        <w:rPr>
          <w:lang w:val="es-ES"/>
        </w:rPr>
      </w:pPr>
    </w:p>
    <w:p w14:paraId="5C0D69B1" w14:textId="2AE64EEB" w:rsidR="003E38B6" w:rsidRPr="00E64145" w:rsidRDefault="00841598" w:rsidP="00176A3D">
      <w:pPr>
        <w:jc w:val="center"/>
        <w:rPr>
          <w:rFonts w:cs="Arial"/>
          <w:b/>
          <w:shd w:val="clear" w:color="auto" w:fill="FFFFFF"/>
          <w:lang w:val="es-ES"/>
        </w:rPr>
      </w:pPr>
      <w:r w:rsidRPr="00E64145">
        <w:rPr>
          <w:b/>
          <w:lang w:val="es-ES"/>
        </w:rPr>
        <w:t>El sistema</w:t>
      </w:r>
      <w:r w:rsidR="004D7D2A" w:rsidRPr="00E64145">
        <w:rPr>
          <w:b/>
          <w:lang w:val="es-ES"/>
        </w:rPr>
        <w:t xml:space="preserve"> EXTreme Ten60Power™ </w:t>
      </w:r>
      <w:r w:rsidRPr="00E64145">
        <w:rPr>
          <w:b/>
          <w:lang w:val="es-ES"/>
        </w:rPr>
        <w:t>d</w:t>
      </w:r>
      <w:r w:rsidR="004D7D2A" w:rsidRPr="00E64145">
        <w:rPr>
          <w:b/>
          <w:lang w:val="es-ES"/>
        </w:rPr>
        <w:t>e</w:t>
      </w:r>
      <w:r w:rsidRPr="00E64145">
        <w:rPr>
          <w:b/>
          <w:lang w:val="es-ES"/>
        </w:rPr>
        <w:t xml:space="preserve"> Samtec ahora está disponible con una mayor densidad y nuevas opciones de alimentación CA</w:t>
      </w:r>
    </w:p>
    <w:p w14:paraId="25127F9B" w14:textId="51B613A1" w:rsidR="00D55703" w:rsidRPr="00E64145" w:rsidRDefault="00D55703" w:rsidP="00176A3D">
      <w:pPr>
        <w:jc w:val="center"/>
        <w:rPr>
          <w:rFonts w:cs="Arial"/>
          <w:b/>
          <w:shd w:val="clear" w:color="auto" w:fill="FFFFFF"/>
          <w:lang w:val="es-ES"/>
        </w:rPr>
      </w:pPr>
    </w:p>
    <w:p w14:paraId="48380F32" w14:textId="3BCEDF0D" w:rsidR="00926777" w:rsidRPr="00E64145" w:rsidRDefault="00E64145" w:rsidP="00CB30CF">
      <w:pPr>
        <w:jc w:val="center"/>
        <w:outlineLvl w:val="0"/>
        <w:rPr>
          <w:lang w:val="es-ES"/>
        </w:rPr>
      </w:pPr>
      <w:r>
        <w:rPr>
          <w:lang w:val="es-ES"/>
        </w:rPr>
        <w:t xml:space="preserve">Sistema de alimentación/señal </w:t>
      </w:r>
      <w:r w:rsidR="00867BBF" w:rsidRPr="00E64145">
        <w:rPr>
          <w:lang w:val="es-ES"/>
        </w:rPr>
        <w:t>E</w:t>
      </w:r>
      <w:r>
        <w:rPr>
          <w:lang w:val="es-ES"/>
        </w:rPr>
        <w:t>XT</w:t>
      </w:r>
      <w:r w:rsidR="00867BBF" w:rsidRPr="00E64145">
        <w:rPr>
          <w:lang w:val="es-ES"/>
        </w:rPr>
        <w:t xml:space="preserve">reme </w:t>
      </w:r>
      <w:r w:rsidR="00EC682B" w:rsidRPr="00E64145">
        <w:rPr>
          <w:lang w:val="es-ES"/>
        </w:rPr>
        <w:t>con hasta</w:t>
      </w:r>
      <w:r w:rsidR="00867BBF" w:rsidRPr="00E64145">
        <w:rPr>
          <w:lang w:val="es-ES"/>
        </w:rPr>
        <w:t xml:space="preserve"> 60 A/</w:t>
      </w:r>
      <w:r w:rsidR="00201052" w:rsidRPr="00E64145">
        <w:rPr>
          <w:lang w:val="es-ES"/>
        </w:rPr>
        <w:t>lámina</w:t>
      </w:r>
      <w:r w:rsidR="00867BBF" w:rsidRPr="00E64145">
        <w:rPr>
          <w:lang w:val="es-ES"/>
        </w:rPr>
        <w:t xml:space="preserve"> </w:t>
      </w:r>
      <w:r w:rsidR="00EC682B" w:rsidRPr="00E64145">
        <w:rPr>
          <w:lang w:val="es-ES"/>
        </w:rPr>
        <w:t xml:space="preserve">y un </w:t>
      </w:r>
      <w:r>
        <w:rPr>
          <w:lang w:val="es-ES"/>
        </w:rPr>
        <w:br/>
      </w:r>
      <w:r w:rsidR="00EC682B" w:rsidRPr="00E64145">
        <w:rPr>
          <w:lang w:val="es-ES"/>
        </w:rPr>
        <w:t>bajo perfil de</w:t>
      </w:r>
      <w:r w:rsidR="00867BBF" w:rsidRPr="00E64145">
        <w:rPr>
          <w:lang w:val="es-ES"/>
        </w:rPr>
        <w:t xml:space="preserve"> 10 mm</w:t>
      </w:r>
    </w:p>
    <w:p w14:paraId="57CF50DA" w14:textId="77777777" w:rsidR="003F252B" w:rsidRPr="00E64145" w:rsidRDefault="003F252B" w:rsidP="007B7073">
      <w:pPr>
        <w:rPr>
          <w:b/>
          <w:lang w:val="es-ES"/>
        </w:rPr>
      </w:pPr>
    </w:p>
    <w:p w14:paraId="7A925FD9" w14:textId="16D0700B" w:rsidR="00437B50" w:rsidRPr="00E64145" w:rsidRDefault="000E5271" w:rsidP="00841CD9">
      <w:pPr>
        <w:rPr>
          <w:color w:val="000000" w:themeColor="text1"/>
          <w:lang w:val="es-ES"/>
        </w:rPr>
      </w:pPr>
      <w:r w:rsidRPr="00E64145">
        <w:rPr>
          <w:b/>
          <w:color w:val="000000" w:themeColor="text1"/>
          <w:lang w:val="es-ES"/>
        </w:rPr>
        <w:t>New Al</w:t>
      </w:r>
      <w:r w:rsidR="002555D2" w:rsidRPr="00E64145">
        <w:rPr>
          <w:b/>
          <w:color w:val="000000" w:themeColor="text1"/>
          <w:lang w:val="es-ES"/>
        </w:rPr>
        <w:t>bany</w:t>
      </w:r>
      <w:r w:rsidR="00EC682B" w:rsidRPr="00E64145">
        <w:rPr>
          <w:b/>
          <w:color w:val="000000" w:themeColor="text1"/>
          <w:lang w:val="es-ES"/>
        </w:rPr>
        <w:t xml:space="preserve"> (Indiana, EE.UU.)</w:t>
      </w:r>
      <w:r w:rsidR="002555D2" w:rsidRPr="00E64145">
        <w:rPr>
          <w:b/>
          <w:color w:val="000000" w:themeColor="text1"/>
          <w:lang w:val="es-ES"/>
        </w:rPr>
        <w:t>:</w:t>
      </w:r>
      <w:r w:rsidRPr="00E64145">
        <w:rPr>
          <w:color w:val="000000" w:themeColor="text1"/>
          <w:lang w:val="es-ES"/>
        </w:rPr>
        <w:t xml:space="preserve"> </w:t>
      </w:r>
      <w:r w:rsidR="00841CD9" w:rsidRPr="00E64145">
        <w:rPr>
          <w:color w:val="000000" w:themeColor="text1"/>
          <w:lang w:val="es-ES"/>
        </w:rPr>
        <w:t xml:space="preserve">Samtec </w:t>
      </w:r>
      <w:r w:rsidR="00867BBF" w:rsidRPr="00E64145">
        <w:rPr>
          <w:color w:val="000000" w:themeColor="text1"/>
          <w:lang w:val="es-ES"/>
        </w:rPr>
        <w:t>ha</w:t>
      </w:r>
      <w:r w:rsidR="00EC682B" w:rsidRPr="00E64145">
        <w:rPr>
          <w:color w:val="000000" w:themeColor="text1"/>
          <w:lang w:val="es-ES"/>
        </w:rPr>
        <w:t xml:space="preserve"> anunciado </w:t>
      </w:r>
      <w:r w:rsidR="001A7630" w:rsidRPr="00E64145">
        <w:rPr>
          <w:color w:val="000000" w:themeColor="text1"/>
          <w:lang w:val="es-ES"/>
        </w:rPr>
        <w:t xml:space="preserve">la disponibilidad de opciones de mayor </w:t>
      </w:r>
      <w:r w:rsidR="000E1D15" w:rsidRPr="00E64145">
        <w:rPr>
          <w:color w:val="000000" w:themeColor="text1"/>
          <w:lang w:val="es-ES"/>
        </w:rPr>
        <w:t>densi</w:t>
      </w:r>
      <w:r w:rsidR="001A7630" w:rsidRPr="00E64145">
        <w:rPr>
          <w:color w:val="000000" w:themeColor="text1"/>
          <w:lang w:val="es-ES"/>
        </w:rPr>
        <w:t>dad de señal y alimentación CA para el sistema</w:t>
      </w:r>
      <w:r w:rsidR="00867BBF" w:rsidRPr="00E64145">
        <w:rPr>
          <w:color w:val="000000" w:themeColor="text1"/>
          <w:lang w:val="es-ES"/>
        </w:rPr>
        <w:t xml:space="preserve"> EXTreme Ten60Power™.</w:t>
      </w:r>
    </w:p>
    <w:p w14:paraId="1E6E3FC0" w14:textId="77777777" w:rsidR="00E757A0" w:rsidRPr="00E64145" w:rsidRDefault="00E757A0" w:rsidP="00841CD9">
      <w:pPr>
        <w:rPr>
          <w:color w:val="000000" w:themeColor="text1"/>
          <w:lang w:val="es-ES"/>
        </w:rPr>
      </w:pPr>
    </w:p>
    <w:p w14:paraId="2D3EA488" w14:textId="1EF712FC" w:rsidR="00860362" w:rsidRPr="00E64145" w:rsidRDefault="001A7630" w:rsidP="00841CD9">
      <w:pPr>
        <w:rPr>
          <w:color w:val="000000" w:themeColor="text1"/>
          <w:lang w:val="es-ES"/>
        </w:rPr>
      </w:pPr>
      <w:r w:rsidRPr="00E64145">
        <w:rPr>
          <w:color w:val="000000" w:themeColor="text1"/>
          <w:lang w:val="es-ES"/>
        </w:rPr>
        <w:t xml:space="preserve">El sistema de regletas y zócalos </w:t>
      </w:r>
      <w:r w:rsidR="00E757A0" w:rsidRPr="00E64145">
        <w:rPr>
          <w:color w:val="000000" w:themeColor="text1"/>
          <w:lang w:val="es-ES"/>
        </w:rPr>
        <w:t xml:space="preserve">EXTreme Ten60Power™ </w:t>
      </w:r>
      <w:r w:rsidR="00206E6F" w:rsidRPr="00E64145">
        <w:rPr>
          <w:color w:val="000000" w:themeColor="text1"/>
          <w:lang w:val="es-ES"/>
        </w:rPr>
        <w:t>de</w:t>
      </w:r>
      <w:r w:rsidRPr="00E64145">
        <w:rPr>
          <w:color w:val="000000" w:themeColor="text1"/>
          <w:lang w:val="es-ES"/>
        </w:rPr>
        <w:t xml:space="preserve"> Samtec </w:t>
      </w:r>
      <w:r w:rsidR="00612064" w:rsidRPr="00E64145">
        <w:rPr>
          <w:color w:val="000000" w:themeColor="text1"/>
          <w:lang w:val="es-ES"/>
        </w:rPr>
        <w:t>(</w:t>
      </w:r>
      <w:r w:rsidRPr="00E64145">
        <w:rPr>
          <w:color w:val="000000" w:themeColor="text1"/>
          <w:lang w:val="es-ES"/>
        </w:rPr>
        <w:t xml:space="preserve">serie </w:t>
      </w:r>
      <w:hyperlink r:id="rId9" w:history="1">
        <w:r w:rsidR="00612064" w:rsidRPr="00E64145">
          <w:rPr>
            <w:rStyle w:val="Hyperlink"/>
            <w:lang w:val="es-ES"/>
          </w:rPr>
          <w:t>ET60T</w:t>
        </w:r>
      </w:hyperlink>
      <w:r w:rsidR="00612064" w:rsidRPr="00E64145">
        <w:rPr>
          <w:color w:val="000000" w:themeColor="text1"/>
          <w:lang w:val="es-ES"/>
        </w:rPr>
        <w:t>/</w:t>
      </w:r>
      <w:hyperlink r:id="rId10" w:history="1">
        <w:r w:rsidR="00612064" w:rsidRPr="00E64145">
          <w:rPr>
            <w:rStyle w:val="Hyperlink"/>
            <w:lang w:val="es-ES"/>
          </w:rPr>
          <w:t>ET60S</w:t>
        </w:r>
      </w:hyperlink>
      <w:r w:rsidR="00612064" w:rsidRPr="00E64145">
        <w:rPr>
          <w:color w:val="000000" w:themeColor="text1"/>
          <w:lang w:val="es-ES"/>
        </w:rPr>
        <w:t>)</w:t>
      </w:r>
      <w:r w:rsidR="00BF0903" w:rsidRPr="00E64145">
        <w:rPr>
          <w:color w:val="000000" w:themeColor="text1"/>
          <w:lang w:val="es-ES"/>
        </w:rPr>
        <w:t xml:space="preserve"> </w:t>
      </w:r>
      <w:r w:rsidRPr="00E64145">
        <w:rPr>
          <w:color w:val="000000" w:themeColor="text1"/>
          <w:lang w:val="es-ES"/>
        </w:rPr>
        <w:t>se suministra con combinaciones de alimentación</w:t>
      </w:r>
      <w:r w:rsidR="00BF0903" w:rsidRPr="00E64145">
        <w:rPr>
          <w:color w:val="000000" w:themeColor="text1"/>
          <w:lang w:val="es-ES"/>
        </w:rPr>
        <w:t>/s</w:t>
      </w:r>
      <w:r w:rsidRPr="00E64145">
        <w:rPr>
          <w:color w:val="000000" w:themeColor="text1"/>
          <w:lang w:val="es-ES"/>
        </w:rPr>
        <w:t xml:space="preserve">eñal y solo de alimentación para aumentar la </w:t>
      </w:r>
      <w:r w:rsidR="00206E6F" w:rsidRPr="00E64145">
        <w:rPr>
          <w:color w:val="000000" w:themeColor="text1"/>
          <w:lang w:val="es-ES"/>
        </w:rPr>
        <w:t>flexibili</w:t>
      </w:r>
      <w:r w:rsidRPr="00E64145">
        <w:rPr>
          <w:color w:val="000000" w:themeColor="text1"/>
          <w:lang w:val="es-ES"/>
        </w:rPr>
        <w:t>dad de diseño</w:t>
      </w:r>
      <w:r w:rsidR="00BF0903" w:rsidRPr="00E64145">
        <w:rPr>
          <w:color w:val="000000" w:themeColor="text1"/>
          <w:lang w:val="es-ES"/>
        </w:rPr>
        <w:t xml:space="preserve">. </w:t>
      </w:r>
      <w:r w:rsidRPr="00E64145">
        <w:rPr>
          <w:color w:val="000000" w:themeColor="text1"/>
          <w:lang w:val="es-ES"/>
        </w:rPr>
        <w:t>La nueva opción de señal de</w:t>
      </w:r>
      <w:r w:rsidR="00BF0903" w:rsidRPr="00E64145">
        <w:rPr>
          <w:color w:val="000000" w:themeColor="text1"/>
          <w:lang w:val="es-ES"/>
        </w:rPr>
        <w:t xml:space="preserve"> </w:t>
      </w:r>
      <w:r w:rsidRPr="00E64145">
        <w:rPr>
          <w:color w:val="000000" w:themeColor="text1"/>
          <w:lang w:val="es-ES"/>
        </w:rPr>
        <w:br/>
      </w:r>
      <w:r w:rsidR="00904C90" w:rsidRPr="00E64145">
        <w:rPr>
          <w:color w:val="000000" w:themeColor="text1"/>
          <w:lang w:val="es-ES"/>
        </w:rPr>
        <w:t>5</w:t>
      </w:r>
      <w:r w:rsidRPr="00E64145">
        <w:rPr>
          <w:color w:val="000000" w:themeColor="text1"/>
          <w:lang w:val="es-ES"/>
        </w:rPr>
        <w:t xml:space="preserve"> filas permite disponer de hasta </w:t>
      </w:r>
      <w:r w:rsidR="00860362" w:rsidRPr="00E64145">
        <w:rPr>
          <w:color w:val="000000" w:themeColor="text1"/>
          <w:lang w:val="es-ES"/>
        </w:rPr>
        <w:t>40 posi</w:t>
      </w:r>
      <w:r w:rsidRPr="00E64145">
        <w:rPr>
          <w:color w:val="000000" w:themeColor="text1"/>
          <w:lang w:val="es-ES"/>
        </w:rPr>
        <w:t>c</w:t>
      </w:r>
      <w:r w:rsidR="00860362" w:rsidRPr="00E64145">
        <w:rPr>
          <w:color w:val="000000" w:themeColor="text1"/>
          <w:lang w:val="es-ES"/>
        </w:rPr>
        <w:t>ion</w:t>
      </w:r>
      <w:r w:rsidRPr="00E64145">
        <w:rPr>
          <w:color w:val="000000" w:themeColor="text1"/>
          <w:lang w:val="es-ES"/>
        </w:rPr>
        <w:t>e</w:t>
      </w:r>
      <w:r w:rsidR="00860362" w:rsidRPr="00E64145">
        <w:rPr>
          <w:color w:val="000000" w:themeColor="text1"/>
          <w:lang w:val="es-ES"/>
        </w:rPr>
        <w:t xml:space="preserve">s </w:t>
      </w:r>
      <w:r w:rsidRPr="00E64145">
        <w:rPr>
          <w:color w:val="000000" w:themeColor="text1"/>
          <w:lang w:val="es-ES"/>
        </w:rPr>
        <w:t xml:space="preserve">en el mismo </w:t>
      </w:r>
      <w:r w:rsidR="00860362" w:rsidRPr="00E64145">
        <w:rPr>
          <w:color w:val="000000" w:themeColor="text1"/>
          <w:lang w:val="es-ES"/>
        </w:rPr>
        <w:t>formato</w:t>
      </w:r>
      <w:r w:rsidRPr="00E64145">
        <w:rPr>
          <w:color w:val="000000" w:themeColor="text1"/>
          <w:lang w:val="es-ES"/>
        </w:rPr>
        <w:t xml:space="preserve"> que la </w:t>
      </w:r>
      <w:r w:rsidR="00E64145">
        <w:rPr>
          <w:color w:val="000000" w:themeColor="text1"/>
          <w:lang w:val="es-ES"/>
        </w:rPr>
        <w:t>versión</w:t>
      </w:r>
      <w:r w:rsidRPr="00E64145">
        <w:rPr>
          <w:color w:val="000000" w:themeColor="text1"/>
          <w:lang w:val="es-ES"/>
        </w:rPr>
        <w:t xml:space="preserve"> de </w:t>
      </w:r>
      <w:r w:rsidR="00860362" w:rsidRPr="00E64145">
        <w:rPr>
          <w:color w:val="000000" w:themeColor="text1"/>
          <w:lang w:val="es-ES"/>
        </w:rPr>
        <w:t>3</w:t>
      </w:r>
      <w:r w:rsidRPr="00E64145">
        <w:rPr>
          <w:color w:val="000000" w:themeColor="text1"/>
          <w:lang w:val="es-ES"/>
        </w:rPr>
        <w:t xml:space="preserve"> filas</w:t>
      </w:r>
      <w:r w:rsidR="00860362" w:rsidRPr="00E64145">
        <w:rPr>
          <w:color w:val="000000" w:themeColor="text1"/>
          <w:lang w:val="es-ES"/>
        </w:rPr>
        <w:t xml:space="preserve">. </w:t>
      </w:r>
      <w:r w:rsidR="00201052" w:rsidRPr="00E64145">
        <w:rPr>
          <w:color w:val="000000" w:themeColor="text1"/>
          <w:lang w:val="es-ES"/>
        </w:rPr>
        <w:t xml:space="preserve">Para una mayor </w:t>
      </w:r>
      <w:r w:rsidR="00860362" w:rsidRPr="00E64145">
        <w:rPr>
          <w:color w:val="000000" w:themeColor="text1"/>
          <w:lang w:val="es-ES"/>
        </w:rPr>
        <w:t>densi</w:t>
      </w:r>
      <w:r w:rsidR="00201052" w:rsidRPr="00E64145">
        <w:rPr>
          <w:color w:val="000000" w:themeColor="text1"/>
          <w:lang w:val="es-ES"/>
        </w:rPr>
        <w:t>dad sin necesidad de más e</w:t>
      </w:r>
      <w:r w:rsidR="00EA1C21" w:rsidRPr="00E64145">
        <w:rPr>
          <w:color w:val="000000" w:themeColor="text1"/>
          <w:lang w:val="es-ES"/>
        </w:rPr>
        <w:t>spac</w:t>
      </w:r>
      <w:r w:rsidR="00201052" w:rsidRPr="00E64145">
        <w:rPr>
          <w:color w:val="000000" w:themeColor="text1"/>
          <w:lang w:val="es-ES"/>
        </w:rPr>
        <w:t>io</w:t>
      </w:r>
      <w:r w:rsidR="00EA1C21" w:rsidRPr="00E64145">
        <w:rPr>
          <w:color w:val="000000" w:themeColor="text1"/>
          <w:lang w:val="es-ES"/>
        </w:rPr>
        <w:t xml:space="preserve">, </w:t>
      </w:r>
      <w:r w:rsidR="00201052" w:rsidRPr="00E64145">
        <w:rPr>
          <w:color w:val="000000" w:themeColor="text1"/>
          <w:lang w:val="es-ES"/>
        </w:rPr>
        <w:t xml:space="preserve">la versión de </w:t>
      </w:r>
      <w:r w:rsidR="00201052" w:rsidRPr="00E64145">
        <w:rPr>
          <w:color w:val="000000" w:themeColor="text1"/>
          <w:lang w:val="es-ES"/>
        </w:rPr>
        <w:br/>
      </w:r>
      <w:r w:rsidR="00EA1C21" w:rsidRPr="00E64145">
        <w:rPr>
          <w:color w:val="000000" w:themeColor="text1"/>
          <w:lang w:val="es-ES"/>
        </w:rPr>
        <w:t>5</w:t>
      </w:r>
      <w:r w:rsidR="00201052" w:rsidRPr="00E64145">
        <w:rPr>
          <w:color w:val="000000" w:themeColor="text1"/>
          <w:lang w:val="es-ES"/>
        </w:rPr>
        <w:t xml:space="preserve"> filas</w:t>
      </w:r>
      <w:r w:rsidR="00EA1C21" w:rsidRPr="00E64145">
        <w:rPr>
          <w:color w:val="000000" w:themeColor="text1"/>
          <w:lang w:val="es-ES"/>
        </w:rPr>
        <w:t xml:space="preserve"> </w:t>
      </w:r>
      <w:r w:rsidR="00201052" w:rsidRPr="00E64145">
        <w:rPr>
          <w:color w:val="000000" w:themeColor="text1"/>
          <w:lang w:val="es-ES"/>
        </w:rPr>
        <w:t xml:space="preserve">tiene un paso de </w:t>
      </w:r>
      <w:r w:rsidR="00EA1C21" w:rsidRPr="00E64145">
        <w:rPr>
          <w:color w:val="000000" w:themeColor="text1"/>
          <w:lang w:val="es-ES"/>
        </w:rPr>
        <w:t>2</w:t>
      </w:r>
      <w:r w:rsidR="00201052" w:rsidRPr="00E64145">
        <w:rPr>
          <w:color w:val="000000" w:themeColor="text1"/>
          <w:lang w:val="es-ES"/>
        </w:rPr>
        <w:t>,</w:t>
      </w:r>
      <w:r w:rsidR="00EA1C21" w:rsidRPr="00E64145">
        <w:rPr>
          <w:color w:val="000000" w:themeColor="text1"/>
          <w:lang w:val="es-ES"/>
        </w:rPr>
        <w:t xml:space="preserve">00 mm </w:t>
      </w:r>
      <w:r w:rsidR="00201052" w:rsidRPr="00E64145">
        <w:rPr>
          <w:color w:val="000000" w:themeColor="text1"/>
          <w:lang w:val="es-ES"/>
        </w:rPr>
        <w:t xml:space="preserve">frente a los 2,54 mm de la versión de </w:t>
      </w:r>
      <w:r w:rsidR="00EA1C21" w:rsidRPr="00E64145">
        <w:rPr>
          <w:color w:val="000000" w:themeColor="text1"/>
          <w:lang w:val="es-ES"/>
        </w:rPr>
        <w:t>3</w:t>
      </w:r>
      <w:r w:rsidR="00201052" w:rsidRPr="00E64145">
        <w:rPr>
          <w:color w:val="000000" w:themeColor="text1"/>
          <w:lang w:val="es-ES"/>
        </w:rPr>
        <w:t xml:space="preserve"> filas</w:t>
      </w:r>
      <w:r w:rsidR="00EA1C21" w:rsidRPr="00E64145">
        <w:rPr>
          <w:color w:val="000000" w:themeColor="text1"/>
          <w:lang w:val="es-ES"/>
        </w:rPr>
        <w:t>.</w:t>
      </w:r>
    </w:p>
    <w:p w14:paraId="14191278" w14:textId="77777777" w:rsidR="00612064" w:rsidRPr="00E64145" w:rsidRDefault="00612064" w:rsidP="00841CD9">
      <w:pPr>
        <w:rPr>
          <w:color w:val="000000" w:themeColor="text1"/>
          <w:lang w:val="es-ES"/>
        </w:rPr>
      </w:pPr>
    </w:p>
    <w:p w14:paraId="1414B141" w14:textId="3D8019DE" w:rsidR="00206E6F" w:rsidRPr="00E64145" w:rsidRDefault="00201052" w:rsidP="00612064">
      <w:pPr>
        <w:rPr>
          <w:color w:val="000000" w:themeColor="text1"/>
          <w:lang w:val="es-ES"/>
        </w:rPr>
      </w:pPr>
      <w:r w:rsidRPr="00E64145">
        <w:rPr>
          <w:color w:val="000000" w:themeColor="text1"/>
          <w:lang w:val="es-ES"/>
        </w:rPr>
        <w:t xml:space="preserve">La nueva opción de alimentación CA aporta una flexibilidad mucho mayor a este sistema </w:t>
      </w:r>
      <w:r w:rsidR="00612064" w:rsidRPr="00E64145">
        <w:rPr>
          <w:color w:val="000000" w:themeColor="text1"/>
          <w:lang w:val="es-ES"/>
        </w:rPr>
        <w:t xml:space="preserve">modular EXTreme Ten60Power™, </w:t>
      </w:r>
      <w:r w:rsidRPr="00E64145">
        <w:rPr>
          <w:color w:val="000000" w:themeColor="text1"/>
          <w:lang w:val="es-ES"/>
        </w:rPr>
        <w:t xml:space="preserve">que es </w:t>
      </w:r>
      <w:r w:rsidR="00C07575" w:rsidRPr="00E64145">
        <w:rPr>
          <w:color w:val="000000" w:themeColor="text1"/>
          <w:lang w:val="es-ES"/>
        </w:rPr>
        <w:t>configurable</w:t>
      </w:r>
      <w:r w:rsidR="00612064" w:rsidRPr="00E64145">
        <w:rPr>
          <w:color w:val="000000" w:themeColor="text1"/>
          <w:lang w:val="es-ES"/>
        </w:rPr>
        <w:t xml:space="preserve"> </w:t>
      </w:r>
      <w:r w:rsidRPr="00E64145">
        <w:rPr>
          <w:color w:val="000000" w:themeColor="text1"/>
          <w:lang w:val="es-ES"/>
        </w:rPr>
        <w:t xml:space="preserve">para adaptarse a la mayoría de especificaciones de la </w:t>
      </w:r>
      <w:r w:rsidR="00A9580C" w:rsidRPr="00E64145">
        <w:rPr>
          <w:color w:val="000000" w:themeColor="text1"/>
          <w:lang w:val="es-ES"/>
        </w:rPr>
        <w:t>aplica</w:t>
      </w:r>
      <w:r w:rsidRPr="00E64145">
        <w:rPr>
          <w:color w:val="000000" w:themeColor="text1"/>
          <w:lang w:val="es-ES"/>
        </w:rPr>
        <w:t>c</w:t>
      </w:r>
      <w:r w:rsidR="00A9580C" w:rsidRPr="00E64145">
        <w:rPr>
          <w:color w:val="000000" w:themeColor="text1"/>
          <w:lang w:val="es-ES"/>
        </w:rPr>
        <w:t>i</w:t>
      </w:r>
      <w:r w:rsidRPr="00E64145">
        <w:rPr>
          <w:color w:val="000000" w:themeColor="text1"/>
          <w:lang w:val="es-ES"/>
        </w:rPr>
        <w:t>ó</w:t>
      </w:r>
      <w:r w:rsidR="00A9580C" w:rsidRPr="00E64145">
        <w:rPr>
          <w:color w:val="000000" w:themeColor="text1"/>
          <w:lang w:val="es-ES"/>
        </w:rPr>
        <w:t xml:space="preserve">n. </w:t>
      </w:r>
      <w:r w:rsidRPr="00E64145">
        <w:rPr>
          <w:color w:val="000000" w:themeColor="text1"/>
          <w:lang w:val="es-ES"/>
        </w:rPr>
        <w:t xml:space="preserve">Las láminas de alimentación CA tienen un paso de </w:t>
      </w:r>
      <w:r w:rsidR="00EB6B8F" w:rsidRPr="00E64145">
        <w:rPr>
          <w:color w:val="000000" w:themeColor="text1"/>
          <w:lang w:val="es-ES"/>
        </w:rPr>
        <w:t>7</w:t>
      </w:r>
      <w:r w:rsidRPr="00E64145">
        <w:rPr>
          <w:color w:val="000000" w:themeColor="text1"/>
          <w:lang w:val="es-ES"/>
        </w:rPr>
        <w:t>,</w:t>
      </w:r>
      <w:r w:rsidR="00EB6B8F" w:rsidRPr="00E64145">
        <w:rPr>
          <w:color w:val="000000" w:themeColor="text1"/>
          <w:lang w:val="es-ES"/>
        </w:rPr>
        <w:t xml:space="preserve">50 mm </w:t>
      </w:r>
      <w:r w:rsidRPr="00E64145">
        <w:rPr>
          <w:color w:val="000000" w:themeColor="text1"/>
          <w:lang w:val="es-ES"/>
        </w:rPr>
        <w:t xml:space="preserve">para </w:t>
      </w:r>
      <w:r w:rsidR="00EB6B8F" w:rsidRPr="00E64145">
        <w:rPr>
          <w:color w:val="000000" w:themeColor="text1"/>
          <w:lang w:val="es-ES"/>
        </w:rPr>
        <w:t>ac</w:t>
      </w:r>
      <w:r w:rsidRPr="00E64145">
        <w:rPr>
          <w:color w:val="000000" w:themeColor="text1"/>
          <w:lang w:val="es-ES"/>
        </w:rPr>
        <w:t>eptar niveles de mayor tensión</w:t>
      </w:r>
      <w:r w:rsidR="00D77374" w:rsidRPr="00E64145">
        <w:rPr>
          <w:color w:val="000000" w:themeColor="text1"/>
          <w:lang w:val="es-ES"/>
        </w:rPr>
        <w:t>,</w:t>
      </w:r>
      <w:r w:rsidR="00802F7F" w:rsidRPr="00E64145">
        <w:rPr>
          <w:color w:val="000000" w:themeColor="text1"/>
          <w:lang w:val="es-ES"/>
        </w:rPr>
        <w:t xml:space="preserve"> </w:t>
      </w:r>
      <w:r w:rsidRPr="00E64145">
        <w:rPr>
          <w:color w:val="000000" w:themeColor="text1"/>
          <w:lang w:val="es-ES"/>
        </w:rPr>
        <w:t xml:space="preserve">mientras que las láminas de alimentación CC el paso es de </w:t>
      </w:r>
      <w:r w:rsidR="00D77374" w:rsidRPr="00E64145">
        <w:rPr>
          <w:color w:val="000000" w:themeColor="text1"/>
          <w:lang w:val="es-ES"/>
        </w:rPr>
        <w:t>5</w:t>
      </w:r>
      <w:r w:rsidRPr="00E64145">
        <w:rPr>
          <w:color w:val="000000" w:themeColor="text1"/>
          <w:lang w:val="es-ES"/>
        </w:rPr>
        <w:t>,</w:t>
      </w:r>
      <w:r w:rsidR="00D77374" w:rsidRPr="00E64145">
        <w:rPr>
          <w:color w:val="000000" w:themeColor="text1"/>
          <w:lang w:val="es-ES"/>
        </w:rPr>
        <w:t xml:space="preserve">50 mm </w:t>
      </w:r>
      <w:r w:rsidRPr="00E64145">
        <w:rPr>
          <w:color w:val="000000" w:themeColor="text1"/>
          <w:lang w:val="es-ES"/>
        </w:rPr>
        <w:t>para transportar un nivel de menor tensión más</w:t>
      </w:r>
      <w:r w:rsidR="0046418B" w:rsidRPr="00E64145">
        <w:rPr>
          <w:color w:val="000000" w:themeColor="text1"/>
          <w:lang w:val="es-ES"/>
        </w:rPr>
        <w:t xml:space="preserve"> constant</w:t>
      </w:r>
      <w:r w:rsidRPr="00E64145">
        <w:rPr>
          <w:color w:val="000000" w:themeColor="text1"/>
          <w:lang w:val="es-ES"/>
        </w:rPr>
        <w:t>e</w:t>
      </w:r>
      <w:r w:rsidR="0046418B" w:rsidRPr="00E64145">
        <w:rPr>
          <w:color w:val="000000" w:themeColor="text1"/>
          <w:lang w:val="es-ES"/>
        </w:rPr>
        <w:t xml:space="preserve">. </w:t>
      </w:r>
      <w:r w:rsidR="00802F7F" w:rsidRPr="00E64145">
        <w:rPr>
          <w:color w:val="000000" w:themeColor="text1"/>
          <w:lang w:val="es-ES"/>
        </w:rPr>
        <w:t>Ad</w:t>
      </w:r>
      <w:r w:rsidRPr="00E64145">
        <w:rPr>
          <w:color w:val="000000" w:themeColor="text1"/>
          <w:lang w:val="es-ES"/>
        </w:rPr>
        <w:t>emás</w:t>
      </w:r>
      <w:r w:rsidR="00802F7F" w:rsidRPr="00E64145">
        <w:rPr>
          <w:color w:val="000000" w:themeColor="text1"/>
          <w:lang w:val="es-ES"/>
        </w:rPr>
        <w:t>,</w:t>
      </w:r>
      <w:r w:rsidRPr="00E64145">
        <w:rPr>
          <w:color w:val="000000" w:themeColor="text1"/>
          <w:lang w:val="es-ES"/>
        </w:rPr>
        <w:t xml:space="preserve"> las láminas de alimentación se pueden seleccionar en función de los requisitos de</w:t>
      </w:r>
      <w:r w:rsidR="00802F7F" w:rsidRPr="00E64145">
        <w:rPr>
          <w:color w:val="000000" w:themeColor="text1"/>
          <w:lang w:val="es-ES"/>
        </w:rPr>
        <w:t xml:space="preserve"> </w:t>
      </w:r>
      <w:r w:rsidR="002039E1" w:rsidRPr="00E64145">
        <w:rPr>
          <w:color w:val="000000" w:themeColor="text1"/>
          <w:lang w:val="es-ES"/>
        </w:rPr>
        <w:t>distancia en el aire y línea de fuga</w:t>
      </w:r>
      <w:r w:rsidR="00BD0623" w:rsidRPr="00E64145">
        <w:rPr>
          <w:color w:val="000000" w:themeColor="text1"/>
          <w:lang w:val="es-ES"/>
        </w:rPr>
        <w:t xml:space="preserve"> (creepage y clearance)</w:t>
      </w:r>
      <w:r w:rsidR="00802F7F" w:rsidRPr="00E64145">
        <w:rPr>
          <w:color w:val="000000" w:themeColor="text1"/>
          <w:lang w:val="es-ES"/>
        </w:rPr>
        <w:t>.</w:t>
      </w:r>
    </w:p>
    <w:p w14:paraId="60F7A961" w14:textId="77777777" w:rsidR="00206E6F" w:rsidRPr="00E64145" w:rsidRDefault="00206E6F" w:rsidP="00612064">
      <w:pPr>
        <w:rPr>
          <w:color w:val="000000" w:themeColor="text1"/>
          <w:lang w:val="es-ES"/>
        </w:rPr>
      </w:pPr>
    </w:p>
    <w:p w14:paraId="3211C14C" w14:textId="2E9D1922" w:rsidR="00802F7F" w:rsidRPr="00E64145" w:rsidRDefault="002039E1" w:rsidP="0052146D">
      <w:pPr>
        <w:rPr>
          <w:color w:val="000000" w:themeColor="text1"/>
          <w:lang w:val="es-ES"/>
        </w:rPr>
      </w:pPr>
      <w:r w:rsidRPr="00E64145">
        <w:rPr>
          <w:color w:val="000000" w:themeColor="text1"/>
          <w:lang w:val="es-ES"/>
        </w:rPr>
        <w:t>La familia</w:t>
      </w:r>
      <w:r w:rsidR="00206E6F" w:rsidRPr="00E64145">
        <w:rPr>
          <w:color w:val="000000" w:themeColor="text1"/>
          <w:lang w:val="es-ES"/>
        </w:rPr>
        <w:t xml:space="preserve"> EXTreme Ten60Power™ </w:t>
      </w:r>
      <w:r w:rsidR="00BD0623" w:rsidRPr="00E64145">
        <w:rPr>
          <w:color w:val="000000" w:themeColor="text1"/>
          <w:lang w:val="es-ES"/>
        </w:rPr>
        <w:t xml:space="preserve">suministra una corriente de hasta </w:t>
      </w:r>
      <w:r w:rsidR="00206E6F" w:rsidRPr="00E64145">
        <w:rPr>
          <w:color w:val="000000" w:themeColor="text1"/>
          <w:lang w:val="es-ES"/>
        </w:rPr>
        <w:t xml:space="preserve">60 A </w:t>
      </w:r>
      <w:r w:rsidR="00BD0623" w:rsidRPr="00E64145">
        <w:rPr>
          <w:color w:val="000000" w:themeColor="text1"/>
          <w:lang w:val="es-ES"/>
        </w:rPr>
        <w:t xml:space="preserve">por lámina de alimentación con un diseño de bajo perfil de </w:t>
      </w:r>
      <w:r w:rsidR="00206E6F" w:rsidRPr="00E64145">
        <w:rPr>
          <w:color w:val="000000" w:themeColor="text1"/>
          <w:lang w:val="es-ES"/>
        </w:rPr>
        <w:t xml:space="preserve">10 mm </w:t>
      </w:r>
      <w:r w:rsidR="00BD0623" w:rsidRPr="00E64145">
        <w:rPr>
          <w:color w:val="000000" w:themeColor="text1"/>
          <w:lang w:val="es-ES"/>
        </w:rPr>
        <w:t>para mejorar el flujo en el sistema</w:t>
      </w:r>
      <w:r w:rsidR="00206E6F" w:rsidRPr="00E64145">
        <w:rPr>
          <w:color w:val="000000" w:themeColor="text1"/>
          <w:lang w:val="es-ES"/>
        </w:rPr>
        <w:t xml:space="preserve">. </w:t>
      </w:r>
      <w:r w:rsidR="00BD0623" w:rsidRPr="00E64145">
        <w:rPr>
          <w:color w:val="000000" w:themeColor="text1"/>
          <w:lang w:val="es-ES"/>
        </w:rPr>
        <w:t xml:space="preserve">Hay disponibles configuraciones de alimentación simétrica o </w:t>
      </w:r>
      <w:r w:rsidR="00D77374" w:rsidRPr="00E64145">
        <w:rPr>
          <w:color w:val="000000" w:themeColor="text1"/>
          <w:lang w:val="es-ES"/>
        </w:rPr>
        <w:t>as</w:t>
      </w:r>
      <w:r w:rsidR="00BD0623" w:rsidRPr="00E64145">
        <w:rPr>
          <w:color w:val="000000" w:themeColor="text1"/>
          <w:lang w:val="es-ES"/>
        </w:rPr>
        <w:t>imé</w:t>
      </w:r>
      <w:r w:rsidR="00D77374" w:rsidRPr="00E64145">
        <w:rPr>
          <w:color w:val="000000" w:themeColor="text1"/>
          <w:lang w:val="es-ES"/>
        </w:rPr>
        <w:t>trica</w:t>
      </w:r>
      <w:r w:rsidR="00274F9F" w:rsidRPr="00E64145">
        <w:rPr>
          <w:color w:val="000000" w:themeColor="text1"/>
          <w:lang w:val="es-ES"/>
        </w:rPr>
        <w:t>, as</w:t>
      </w:r>
      <w:r w:rsidR="00BD0623" w:rsidRPr="00E64145">
        <w:rPr>
          <w:color w:val="000000" w:themeColor="text1"/>
          <w:lang w:val="es-ES"/>
        </w:rPr>
        <w:t>í como combinaciones de CA y CC</w:t>
      </w:r>
      <w:r w:rsidR="0052146D" w:rsidRPr="00E64145">
        <w:rPr>
          <w:color w:val="000000" w:themeColor="text1"/>
          <w:lang w:val="es-ES"/>
        </w:rPr>
        <w:t xml:space="preserve">. </w:t>
      </w:r>
      <w:r w:rsidR="00BD0623" w:rsidRPr="00E64145">
        <w:rPr>
          <w:color w:val="000000" w:themeColor="text1"/>
          <w:lang w:val="es-ES"/>
        </w:rPr>
        <w:t>También está en fase de desarrollo una opción de alimentación dividida</w:t>
      </w:r>
      <w:r w:rsidR="00EA1C21" w:rsidRPr="00E64145">
        <w:rPr>
          <w:color w:val="000000" w:themeColor="text1"/>
          <w:lang w:val="es-ES"/>
        </w:rPr>
        <w:t xml:space="preserve">. </w:t>
      </w:r>
      <w:r w:rsidR="00BD0623" w:rsidRPr="00E64145">
        <w:rPr>
          <w:color w:val="000000" w:themeColor="text1"/>
          <w:lang w:val="es-ES"/>
        </w:rPr>
        <w:t>Este sistema ofrece de forma opcional la función de intercambio en pleno funcionamiento (</w:t>
      </w:r>
      <w:r w:rsidR="0052146D" w:rsidRPr="00E64145">
        <w:rPr>
          <w:color w:val="000000" w:themeColor="text1"/>
          <w:lang w:val="es-ES"/>
        </w:rPr>
        <w:t>hot swap</w:t>
      </w:r>
      <w:r w:rsidR="00BD0623" w:rsidRPr="00E64145">
        <w:rPr>
          <w:color w:val="000000" w:themeColor="text1"/>
          <w:lang w:val="es-ES"/>
        </w:rPr>
        <w:t>)</w:t>
      </w:r>
      <w:r w:rsidR="0052146D" w:rsidRPr="00E64145">
        <w:rPr>
          <w:color w:val="000000" w:themeColor="text1"/>
          <w:lang w:val="es-ES"/>
        </w:rPr>
        <w:t xml:space="preserve"> </w:t>
      </w:r>
      <w:r w:rsidR="00BD0623" w:rsidRPr="00E64145">
        <w:rPr>
          <w:color w:val="000000" w:themeColor="text1"/>
          <w:lang w:val="es-ES"/>
        </w:rPr>
        <w:t xml:space="preserve">y su tensión máxima es de </w:t>
      </w:r>
      <w:r w:rsidR="0052146D" w:rsidRPr="00E64145">
        <w:rPr>
          <w:color w:val="000000" w:themeColor="text1"/>
          <w:lang w:val="es-ES"/>
        </w:rPr>
        <w:t>250 V.</w:t>
      </w:r>
    </w:p>
    <w:p w14:paraId="74E690C7" w14:textId="77777777" w:rsidR="00802F7F" w:rsidRPr="00E64145" w:rsidRDefault="00802F7F" w:rsidP="0052146D">
      <w:pPr>
        <w:rPr>
          <w:color w:val="000000" w:themeColor="text1"/>
          <w:lang w:val="es-ES"/>
        </w:rPr>
      </w:pPr>
    </w:p>
    <w:p w14:paraId="2D81BE30" w14:textId="31B228CB" w:rsidR="00343F56" w:rsidRPr="00E64145" w:rsidRDefault="00BD0623" w:rsidP="00343F56">
      <w:pPr>
        <w:rPr>
          <w:color w:val="000000" w:themeColor="text1"/>
          <w:lang w:val="es-ES"/>
        </w:rPr>
      </w:pPr>
      <w:r w:rsidRPr="00E64145">
        <w:rPr>
          <w:color w:val="000000" w:themeColor="text1"/>
          <w:lang w:val="es-ES"/>
        </w:rPr>
        <w:t>Los terminal</w:t>
      </w:r>
      <w:r w:rsidR="00E64145" w:rsidRPr="00E64145">
        <w:rPr>
          <w:color w:val="000000" w:themeColor="text1"/>
          <w:lang w:val="es-ES"/>
        </w:rPr>
        <w:t>e</w:t>
      </w:r>
      <w:r w:rsidRPr="00E64145">
        <w:rPr>
          <w:color w:val="000000" w:themeColor="text1"/>
          <w:lang w:val="es-ES"/>
        </w:rPr>
        <w:t xml:space="preserve">s y zócalos para inserción y en ángulo recto son </w:t>
      </w:r>
      <w:r w:rsidR="0052146D" w:rsidRPr="00E64145">
        <w:rPr>
          <w:color w:val="000000" w:themeColor="text1"/>
          <w:lang w:val="es-ES"/>
        </w:rPr>
        <w:t>ideal</w:t>
      </w:r>
      <w:r w:rsidRPr="00E64145">
        <w:rPr>
          <w:color w:val="000000" w:themeColor="text1"/>
          <w:lang w:val="es-ES"/>
        </w:rPr>
        <w:t>es para aplicaciones</w:t>
      </w:r>
      <w:r w:rsidR="0052146D" w:rsidRPr="00E64145">
        <w:rPr>
          <w:color w:val="000000" w:themeColor="text1"/>
          <w:lang w:val="es-ES"/>
        </w:rPr>
        <w:t xml:space="preserve"> coplanar</w:t>
      </w:r>
      <w:r w:rsidRPr="00E64145">
        <w:rPr>
          <w:color w:val="000000" w:themeColor="text1"/>
          <w:lang w:val="es-ES"/>
        </w:rPr>
        <w:t>e</w:t>
      </w:r>
      <w:r w:rsidR="0052146D" w:rsidRPr="00E64145">
        <w:rPr>
          <w:color w:val="000000" w:themeColor="text1"/>
          <w:lang w:val="es-ES"/>
        </w:rPr>
        <w:t xml:space="preserve">s. </w:t>
      </w:r>
      <w:r w:rsidRPr="00E64145">
        <w:rPr>
          <w:color w:val="000000" w:themeColor="text1"/>
          <w:lang w:val="es-ES"/>
        </w:rPr>
        <w:t>El z</w:t>
      </w:r>
      <w:r w:rsidR="00C6472D" w:rsidRPr="00E64145">
        <w:rPr>
          <w:color w:val="000000" w:themeColor="text1"/>
          <w:lang w:val="es-ES"/>
        </w:rPr>
        <w:t>ó</w:t>
      </w:r>
      <w:r w:rsidRPr="00E64145">
        <w:rPr>
          <w:color w:val="000000" w:themeColor="text1"/>
          <w:lang w:val="es-ES"/>
        </w:rPr>
        <w:t xml:space="preserve">calo </w:t>
      </w:r>
      <w:r w:rsidR="00C6472D" w:rsidRPr="00E64145">
        <w:rPr>
          <w:color w:val="000000" w:themeColor="text1"/>
          <w:lang w:val="es-ES"/>
        </w:rPr>
        <w:t xml:space="preserve">también se encuentra disponible con orientación </w:t>
      </w:r>
      <w:r w:rsidR="0052146D" w:rsidRPr="00E64145">
        <w:rPr>
          <w:color w:val="000000" w:themeColor="text1"/>
          <w:lang w:val="es-ES"/>
        </w:rPr>
        <w:t xml:space="preserve">vertical </w:t>
      </w:r>
      <w:r w:rsidR="00C6472D" w:rsidRPr="00E64145">
        <w:rPr>
          <w:color w:val="000000" w:themeColor="text1"/>
          <w:lang w:val="es-ES"/>
        </w:rPr>
        <w:t xml:space="preserve">para conexión </w:t>
      </w:r>
      <w:r w:rsidR="0052146D" w:rsidRPr="00E64145">
        <w:rPr>
          <w:color w:val="000000" w:themeColor="text1"/>
          <w:lang w:val="es-ES"/>
        </w:rPr>
        <w:t xml:space="preserve">perpendicular </w:t>
      </w:r>
      <w:r w:rsidR="00C6472D" w:rsidRPr="00E64145">
        <w:rPr>
          <w:color w:val="000000" w:themeColor="text1"/>
          <w:lang w:val="es-ES"/>
        </w:rPr>
        <w:t xml:space="preserve">y </w:t>
      </w:r>
      <w:r w:rsidR="00135632" w:rsidRPr="00E64145">
        <w:rPr>
          <w:color w:val="000000" w:themeColor="text1"/>
          <w:lang w:val="es-ES"/>
        </w:rPr>
        <w:t xml:space="preserve">derivaciones </w:t>
      </w:r>
      <w:r w:rsidR="0052146D" w:rsidRPr="00E64145">
        <w:rPr>
          <w:color w:val="000000" w:themeColor="text1"/>
          <w:lang w:val="es-ES"/>
        </w:rPr>
        <w:t>op</w:t>
      </w:r>
      <w:r w:rsidR="00135632" w:rsidRPr="00E64145">
        <w:rPr>
          <w:color w:val="000000" w:themeColor="text1"/>
          <w:lang w:val="es-ES"/>
        </w:rPr>
        <w:t>c</w:t>
      </w:r>
      <w:r w:rsidR="0052146D" w:rsidRPr="00E64145">
        <w:rPr>
          <w:color w:val="000000" w:themeColor="text1"/>
          <w:lang w:val="es-ES"/>
        </w:rPr>
        <w:t>ional</w:t>
      </w:r>
      <w:r w:rsidR="00135632" w:rsidRPr="00E64145">
        <w:rPr>
          <w:color w:val="000000" w:themeColor="text1"/>
          <w:lang w:val="es-ES"/>
        </w:rPr>
        <w:t>es de ajuste por presión</w:t>
      </w:r>
      <w:r w:rsidR="0052146D" w:rsidRPr="00E64145">
        <w:rPr>
          <w:color w:val="000000" w:themeColor="text1"/>
          <w:lang w:val="es-ES"/>
        </w:rPr>
        <w:t xml:space="preserve"> </w:t>
      </w:r>
      <w:r w:rsidR="00C6472D" w:rsidRPr="00E64145">
        <w:rPr>
          <w:color w:val="000000" w:themeColor="text1"/>
          <w:lang w:val="es-ES"/>
        </w:rPr>
        <w:t>para facilitar la terminación de la placa.</w:t>
      </w:r>
      <w:r w:rsidR="0052146D" w:rsidRPr="00E64145">
        <w:rPr>
          <w:color w:val="000000" w:themeColor="text1"/>
          <w:lang w:val="es-ES"/>
        </w:rPr>
        <w:t xml:space="preserve"> </w:t>
      </w:r>
      <w:r w:rsidR="00C6472D" w:rsidRPr="00E64145">
        <w:rPr>
          <w:color w:val="000000" w:themeColor="text1"/>
          <w:lang w:val="es-ES"/>
        </w:rPr>
        <w:t xml:space="preserve">Los robustos bornes de guía vienen </w:t>
      </w:r>
      <w:r w:rsidR="00C6472D" w:rsidRPr="00E64145">
        <w:rPr>
          <w:color w:val="000000" w:themeColor="text1"/>
          <w:lang w:val="es-ES"/>
        </w:rPr>
        <w:lastRenderedPageBreak/>
        <w:t>de serie y resultan de ayuda para conexiones a ciegas</w:t>
      </w:r>
      <w:r w:rsidR="00343F56" w:rsidRPr="00E64145">
        <w:rPr>
          <w:color w:val="000000" w:themeColor="text1"/>
          <w:lang w:val="es-ES"/>
        </w:rPr>
        <w:t xml:space="preserve">. </w:t>
      </w:r>
      <w:r w:rsidR="00C6472D" w:rsidRPr="00E64145">
        <w:rPr>
          <w:color w:val="000000" w:themeColor="text1"/>
          <w:lang w:val="es-ES"/>
        </w:rPr>
        <w:t xml:space="preserve">Se está desarrollando un borne de guía </w:t>
      </w:r>
      <w:r w:rsidR="001859C6" w:rsidRPr="00E64145">
        <w:rPr>
          <w:color w:val="000000" w:themeColor="text1"/>
          <w:lang w:val="es-ES"/>
        </w:rPr>
        <w:t xml:space="preserve">que </w:t>
      </w:r>
      <w:r w:rsidR="00C6472D" w:rsidRPr="00E64145">
        <w:rPr>
          <w:color w:val="000000" w:themeColor="text1"/>
          <w:lang w:val="es-ES"/>
        </w:rPr>
        <w:t xml:space="preserve">ocupa </w:t>
      </w:r>
      <w:r w:rsidR="001859C6" w:rsidRPr="00E64145">
        <w:rPr>
          <w:color w:val="000000" w:themeColor="text1"/>
          <w:lang w:val="es-ES"/>
        </w:rPr>
        <w:t xml:space="preserve">aún </w:t>
      </w:r>
      <w:r w:rsidR="00C6472D" w:rsidRPr="00E64145">
        <w:rPr>
          <w:color w:val="000000" w:themeColor="text1"/>
          <w:lang w:val="es-ES"/>
        </w:rPr>
        <w:t>menos espacio en la placa</w:t>
      </w:r>
      <w:r w:rsidR="00343F56" w:rsidRPr="00E64145">
        <w:rPr>
          <w:color w:val="000000" w:themeColor="text1"/>
          <w:lang w:val="es-ES"/>
        </w:rPr>
        <w:t xml:space="preserve">. </w:t>
      </w:r>
    </w:p>
    <w:p w14:paraId="332DAD8B" w14:textId="77777777" w:rsidR="00ED008E" w:rsidRPr="00E64145" w:rsidRDefault="00ED008E" w:rsidP="00343F56">
      <w:pPr>
        <w:rPr>
          <w:color w:val="000000" w:themeColor="text1"/>
          <w:lang w:val="es-ES"/>
        </w:rPr>
      </w:pPr>
    </w:p>
    <w:p w14:paraId="47AD3C3D" w14:textId="2252863C" w:rsidR="00612064" w:rsidRPr="00E64145" w:rsidRDefault="00135632" w:rsidP="00612064">
      <w:pPr>
        <w:rPr>
          <w:color w:val="000000" w:themeColor="text1"/>
          <w:lang w:val="es-ES"/>
        </w:rPr>
      </w:pPr>
      <w:r w:rsidRPr="00E64145">
        <w:rPr>
          <w:color w:val="000000" w:themeColor="text1"/>
          <w:lang w:val="es-ES"/>
        </w:rPr>
        <w:t xml:space="preserve">La línea de productos de potencia de </w:t>
      </w:r>
      <w:r w:rsidR="007C3B42" w:rsidRPr="00E64145">
        <w:rPr>
          <w:color w:val="000000" w:themeColor="text1"/>
          <w:lang w:val="es-ES"/>
        </w:rPr>
        <w:t>Samtec</w:t>
      </w:r>
      <w:r w:rsidRPr="00E64145">
        <w:rPr>
          <w:color w:val="000000" w:themeColor="text1"/>
          <w:lang w:val="es-ES"/>
        </w:rPr>
        <w:t xml:space="preserve"> está formada por </w:t>
      </w:r>
      <w:r w:rsidR="00802F7F" w:rsidRPr="00E64145">
        <w:rPr>
          <w:color w:val="000000" w:themeColor="text1"/>
          <w:lang w:val="es-ES"/>
        </w:rPr>
        <w:t xml:space="preserve">PowerStrip™ </w:t>
      </w:r>
      <w:r w:rsidRPr="00E64145">
        <w:rPr>
          <w:color w:val="000000" w:themeColor="text1"/>
          <w:lang w:val="es-ES"/>
        </w:rPr>
        <w:t xml:space="preserve">disponibles en tres niveles de </w:t>
      </w:r>
      <w:r w:rsidR="007C3B42" w:rsidRPr="00E64145">
        <w:rPr>
          <w:color w:val="000000" w:themeColor="text1"/>
          <w:lang w:val="es-ES"/>
        </w:rPr>
        <w:t>product</w:t>
      </w:r>
      <w:r w:rsidRPr="00E64145">
        <w:rPr>
          <w:color w:val="000000" w:themeColor="text1"/>
          <w:lang w:val="es-ES"/>
        </w:rPr>
        <w:t xml:space="preserve">os que se </w:t>
      </w:r>
      <w:r w:rsidR="007C3B42" w:rsidRPr="00E64145">
        <w:rPr>
          <w:color w:val="000000" w:themeColor="text1"/>
          <w:lang w:val="es-ES"/>
        </w:rPr>
        <w:t>diferen</w:t>
      </w:r>
      <w:r w:rsidRPr="00E64145">
        <w:rPr>
          <w:color w:val="000000" w:themeColor="text1"/>
          <w:lang w:val="es-ES"/>
        </w:rPr>
        <w:t>c</w:t>
      </w:r>
      <w:r w:rsidR="007C3B42" w:rsidRPr="00E64145">
        <w:rPr>
          <w:color w:val="000000" w:themeColor="text1"/>
          <w:lang w:val="es-ES"/>
        </w:rPr>
        <w:t>ia</w:t>
      </w:r>
      <w:r w:rsidRPr="00E64145">
        <w:rPr>
          <w:color w:val="000000" w:themeColor="text1"/>
          <w:lang w:val="es-ES"/>
        </w:rPr>
        <w:t>n por su tamaño y potencia de salida</w:t>
      </w:r>
      <w:r w:rsidR="007C3B42" w:rsidRPr="00E64145">
        <w:rPr>
          <w:color w:val="000000" w:themeColor="text1"/>
          <w:lang w:val="es-ES"/>
        </w:rPr>
        <w:t xml:space="preserve">: PowerStrip™/35, PowerStrip™/25 </w:t>
      </w:r>
      <w:r w:rsidRPr="00E64145">
        <w:rPr>
          <w:color w:val="000000" w:themeColor="text1"/>
          <w:lang w:val="es-ES"/>
        </w:rPr>
        <w:t>y</w:t>
      </w:r>
      <w:r w:rsidR="007C3B42" w:rsidRPr="00E64145">
        <w:rPr>
          <w:color w:val="000000" w:themeColor="text1"/>
          <w:lang w:val="es-ES"/>
        </w:rPr>
        <w:t xml:space="preserve"> PowerStrip™/15. </w:t>
      </w:r>
      <w:r w:rsidRPr="00E64145">
        <w:rPr>
          <w:color w:val="000000" w:themeColor="text1"/>
          <w:lang w:val="es-ES"/>
        </w:rPr>
        <w:t xml:space="preserve">La familia </w:t>
      </w:r>
      <w:r w:rsidR="007C3B42" w:rsidRPr="00E64145">
        <w:rPr>
          <w:color w:val="000000" w:themeColor="text1"/>
          <w:lang w:val="es-ES"/>
        </w:rPr>
        <w:t>PowerSt</w:t>
      </w:r>
      <w:r w:rsidR="0052146D" w:rsidRPr="00E64145">
        <w:rPr>
          <w:color w:val="000000" w:themeColor="text1"/>
          <w:lang w:val="es-ES"/>
        </w:rPr>
        <w:t xml:space="preserve">rip™ </w:t>
      </w:r>
      <w:r w:rsidRPr="00E64145">
        <w:rPr>
          <w:color w:val="000000" w:themeColor="text1"/>
          <w:lang w:val="es-ES"/>
        </w:rPr>
        <w:t>está constituida por sistemas de cables discretos de potencia y que combinan alimentación/señal</w:t>
      </w:r>
      <w:r w:rsidR="007C3B42" w:rsidRPr="00E64145">
        <w:rPr>
          <w:color w:val="000000" w:themeColor="text1"/>
          <w:lang w:val="es-ES"/>
        </w:rPr>
        <w:t xml:space="preserve">, </w:t>
      </w:r>
      <w:r w:rsidRPr="00E64145">
        <w:rPr>
          <w:color w:val="000000" w:themeColor="text1"/>
          <w:lang w:val="es-ES"/>
        </w:rPr>
        <w:t>combinaciones de alimentación y alimentación</w:t>
      </w:r>
      <w:r w:rsidR="0052146D" w:rsidRPr="00E64145">
        <w:rPr>
          <w:color w:val="000000" w:themeColor="text1"/>
          <w:lang w:val="es-ES"/>
        </w:rPr>
        <w:t>/s</w:t>
      </w:r>
      <w:r w:rsidRPr="00E64145">
        <w:rPr>
          <w:color w:val="000000" w:themeColor="text1"/>
          <w:lang w:val="es-ES"/>
        </w:rPr>
        <w:t xml:space="preserve">eñal en ángulo recto y con orientación </w:t>
      </w:r>
      <w:r w:rsidR="007C3B42" w:rsidRPr="00E64145">
        <w:rPr>
          <w:color w:val="000000" w:themeColor="text1"/>
          <w:lang w:val="es-ES"/>
        </w:rPr>
        <w:t>vertical, as</w:t>
      </w:r>
      <w:r w:rsidRPr="00E64145">
        <w:rPr>
          <w:color w:val="000000" w:themeColor="text1"/>
          <w:lang w:val="es-ES"/>
        </w:rPr>
        <w:t xml:space="preserve">í como un sistema </w:t>
      </w:r>
      <w:r w:rsidR="00E64145" w:rsidRPr="00E64145">
        <w:rPr>
          <w:color w:val="000000" w:themeColor="text1"/>
          <w:lang w:val="es-ES"/>
        </w:rPr>
        <w:t>articulado</w:t>
      </w:r>
      <w:r w:rsidR="0052146D" w:rsidRPr="00E64145">
        <w:rPr>
          <w:color w:val="000000" w:themeColor="text1"/>
          <w:lang w:val="es-ES"/>
        </w:rPr>
        <w:t xml:space="preserve"> </w:t>
      </w:r>
      <w:r w:rsidRPr="00E64145">
        <w:rPr>
          <w:color w:val="000000" w:themeColor="text1"/>
          <w:lang w:val="es-ES"/>
        </w:rPr>
        <w:t>y terminaciones de ajuste por presión para aplicaciones a nivel de placa</w:t>
      </w:r>
      <w:r w:rsidR="007C3B42" w:rsidRPr="00E64145">
        <w:rPr>
          <w:color w:val="000000" w:themeColor="text1"/>
          <w:lang w:val="es-ES"/>
        </w:rPr>
        <w:t>.</w:t>
      </w:r>
    </w:p>
    <w:p w14:paraId="20E639AC" w14:textId="77777777" w:rsidR="00612064" w:rsidRPr="00E64145" w:rsidRDefault="00612064" w:rsidP="00841CD9">
      <w:pPr>
        <w:rPr>
          <w:color w:val="000000" w:themeColor="text1"/>
          <w:lang w:val="es-ES"/>
        </w:rPr>
      </w:pPr>
    </w:p>
    <w:p w14:paraId="0C11998D" w14:textId="679349D7" w:rsidR="00DD1BEC" w:rsidRPr="00E64145" w:rsidRDefault="00C6472D" w:rsidP="005B3834">
      <w:pPr>
        <w:rPr>
          <w:lang w:val="es-ES"/>
        </w:rPr>
      </w:pPr>
      <w:r w:rsidRPr="00E64145">
        <w:rPr>
          <w:lang w:val="es-ES"/>
        </w:rPr>
        <w:t>Visite</w:t>
      </w:r>
      <w:r w:rsidR="00437B50" w:rsidRPr="00E64145">
        <w:rPr>
          <w:lang w:val="es-ES"/>
        </w:rPr>
        <w:t xml:space="preserve"> </w:t>
      </w:r>
      <w:hyperlink r:id="rId11" w:history="1">
        <w:r w:rsidRPr="00E64145">
          <w:rPr>
            <w:rStyle w:val="Hyperlink"/>
            <w:lang w:val="es-ES"/>
          </w:rPr>
          <w:t>la página web de Sa</w:t>
        </w:r>
        <w:r w:rsidR="00437B50" w:rsidRPr="00E64145">
          <w:rPr>
            <w:rStyle w:val="Hyperlink"/>
            <w:lang w:val="es-ES"/>
          </w:rPr>
          <w:t>mtec</w:t>
        </w:r>
        <w:r w:rsidRPr="00E64145">
          <w:rPr>
            <w:rStyle w:val="Hyperlink"/>
            <w:lang w:val="es-ES"/>
          </w:rPr>
          <w:t xml:space="preserve"> sobre</w:t>
        </w:r>
        <w:r w:rsidR="00437B50" w:rsidRPr="00E64145">
          <w:rPr>
            <w:rStyle w:val="Hyperlink"/>
            <w:lang w:val="es-ES"/>
          </w:rPr>
          <w:t xml:space="preserve"> EXTreme Ten60Power™</w:t>
        </w:r>
      </w:hyperlink>
      <w:r w:rsidR="008841A7" w:rsidRPr="00E64145">
        <w:rPr>
          <w:lang w:val="es-ES"/>
        </w:rPr>
        <w:t xml:space="preserve"> </w:t>
      </w:r>
      <w:r w:rsidRPr="00E64145">
        <w:rPr>
          <w:lang w:val="es-ES"/>
        </w:rPr>
        <w:t xml:space="preserve">para más </w:t>
      </w:r>
      <w:r w:rsidR="008841A7" w:rsidRPr="00E64145">
        <w:rPr>
          <w:lang w:val="es-ES"/>
        </w:rPr>
        <w:t>informa</w:t>
      </w:r>
      <w:r w:rsidRPr="00E64145">
        <w:rPr>
          <w:lang w:val="es-ES"/>
        </w:rPr>
        <w:t>c</w:t>
      </w:r>
      <w:r w:rsidR="008841A7" w:rsidRPr="00E64145">
        <w:rPr>
          <w:lang w:val="es-ES"/>
        </w:rPr>
        <w:t>i</w:t>
      </w:r>
      <w:r w:rsidRPr="00E64145">
        <w:rPr>
          <w:lang w:val="es-ES"/>
        </w:rPr>
        <w:t>ó</w:t>
      </w:r>
      <w:r w:rsidR="008841A7" w:rsidRPr="00E64145">
        <w:rPr>
          <w:lang w:val="es-ES"/>
        </w:rPr>
        <w:t xml:space="preserve">n </w:t>
      </w:r>
      <w:r w:rsidRPr="00E64145">
        <w:rPr>
          <w:lang w:val="es-ES"/>
        </w:rPr>
        <w:t>sobre los productos</w:t>
      </w:r>
      <w:r w:rsidR="008841A7" w:rsidRPr="00E64145">
        <w:rPr>
          <w:lang w:val="es-ES"/>
        </w:rPr>
        <w:t xml:space="preserve"> EXTreme Ten60Power™ o</w:t>
      </w:r>
      <w:r w:rsidRPr="00E64145">
        <w:rPr>
          <w:lang w:val="es-ES"/>
        </w:rPr>
        <w:t xml:space="preserve"> realice una búsqueda</w:t>
      </w:r>
      <w:r w:rsidR="008841A7" w:rsidRPr="00E64145">
        <w:rPr>
          <w:lang w:val="es-ES"/>
        </w:rPr>
        <w:t xml:space="preserve"> </w:t>
      </w:r>
      <w:r w:rsidR="00033543" w:rsidRPr="00E64145">
        <w:rPr>
          <w:lang w:val="es-ES"/>
        </w:rPr>
        <w:t>param</w:t>
      </w:r>
      <w:r w:rsidRPr="00E64145">
        <w:rPr>
          <w:lang w:val="es-ES"/>
        </w:rPr>
        <w:t>é</w:t>
      </w:r>
      <w:r w:rsidR="00033543" w:rsidRPr="00E64145">
        <w:rPr>
          <w:lang w:val="es-ES"/>
        </w:rPr>
        <w:t>tric</w:t>
      </w:r>
      <w:r w:rsidRPr="00E64145">
        <w:rPr>
          <w:lang w:val="es-ES"/>
        </w:rPr>
        <w:t xml:space="preserve">a con la herramienta </w:t>
      </w:r>
      <w:hyperlink r:id="rId12" w:history="1">
        <w:r w:rsidR="008841A7" w:rsidRPr="00E64145">
          <w:rPr>
            <w:rStyle w:val="Hyperlink"/>
            <w:lang w:val="es-ES"/>
          </w:rPr>
          <w:t>Solutionator</w:t>
        </w:r>
        <w:r w:rsidR="008841A7" w:rsidRPr="00E64145">
          <w:rPr>
            <w:rStyle w:val="Hyperlink"/>
            <w:vertAlign w:val="superscript"/>
            <w:lang w:val="es-ES"/>
          </w:rPr>
          <w:t>®</w:t>
        </w:r>
      </w:hyperlink>
      <w:r w:rsidR="008841A7" w:rsidRPr="00E64145">
        <w:rPr>
          <w:lang w:val="es-ES"/>
        </w:rPr>
        <w:t xml:space="preserve"> </w:t>
      </w:r>
      <w:r w:rsidRPr="00E64145">
        <w:rPr>
          <w:lang w:val="es-ES"/>
        </w:rPr>
        <w:t xml:space="preserve">de Samtec para encontrar </w:t>
      </w:r>
      <w:r w:rsidR="007D5210" w:rsidRPr="00E64145">
        <w:rPr>
          <w:lang w:val="es-ES"/>
        </w:rPr>
        <w:t>product</w:t>
      </w:r>
      <w:r w:rsidRPr="00E64145">
        <w:rPr>
          <w:lang w:val="es-ES"/>
        </w:rPr>
        <w:t>o</w:t>
      </w:r>
      <w:r w:rsidR="007D5210" w:rsidRPr="00E64145">
        <w:rPr>
          <w:lang w:val="es-ES"/>
        </w:rPr>
        <w:t xml:space="preserve">s </w:t>
      </w:r>
      <w:r w:rsidRPr="00E64145">
        <w:rPr>
          <w:lang w:val="es-ES"/>
        </w:rPr>
        <w:t xml:space="preserve">que se ajusten a determinadas especificaciones de </w:t>
      </w:r>
      <w:r w:rsidRPr="00E64145">
        <w:rPr>
          <w:color w:val="000000" w:themeColor="text1"/>
          <w:lang w:val="es-ES"/>
        </w:rPr>
        <w:t>distancia en el aire y línea de fuga (creepage y clearance)</w:t>
      </w:r>
      <w:r w:rsidR="008841A7" w:rsidRPr="00E64145">
        <w:rPr>
          <w:lang w:val="es-ES"/>
        </w:rPr>
        <w:t>.</w:t>
      </w:r>
    </w:p>
    <w:p w14:paraId="5171A07D" w14:textId="77777777" w:rsidR="00DD1BEC" w:rsidRPr="00E64145" w:rsidRDefault="00DD1BEC" w:rsidP="005B3834">
      <w:pPr>
        <w:rPr>
          <w:sz w:val="22"/>
          <w:szCs w:val="22"/>
          <w:lang w:val="es-ES"/>
        </w:rPr>
      </w:pPr>
    </w:p>
    <w:p w14:paraId="68FAD3BB" w14:textId="5AB191E3" w:rsidR="00DD1BEC" w:rsidRPr="00E64145" w:rsidRDefault="0052146D" w:rsidP="00DD1BEC">
      <w:pPr>
        <w:rPr>
          <w:sz w:val="16"/>
          <w:szCs w:val="16"/>
          <w:lang w:val="es-ES"/>
        </w:rPr>
      </w:pPr>
      <w:r w:rsidRPr="00E64145">
        <w:rPr>
          <w:sz w:val="16"/>
          <w:szCs w:val="16"/>
          <w:lang w:val="es-ES"/>
        </w:rPr>
        <w:t xml:space="preserve">EXTreme Ten60Power™ </w:t>
      </w:r>
      <w:r w:rsidR="00EC682B" w:rsidRPr="00E64145">
        <w:rPr>
          <w:sz w:val="16"/>
          <w:szCs w:val="16"/>
          <w:lang w:val="es-ES"/>
        </w:rPr>
        <w:t>e</w:t>
      </w:r>
      <w:r w:rsidRPr="00E64145">
        <w:rPr>
          <w:sz w:val="16"/>
          <w:szCs w:val="16"/>
          <w:lang w:val="es-ES"/>
        </w:rPr>
        <w:t xml:space="preserve">s </w:t>
      </w:r>
      <w:r w:rsidR="00EC682B" w:rsidRPr="00E64145">
        <w:rPr>
          <w:sz w:val="16"/>
          <w:szCs w:val="16"/>
          <w:lang w:val="es-ES"/>
        </w:rPr>
        <w:t>una marca de</w:t>
      </w:r>
      <w:r w:rsidRPr="00E64145">
        <w:rPr>
          <w:sz w:val="16"/>
          <w:szCs w:val="16"/>
          <w:lang w:val="es-ES"/>
        </w:rPr>
        <w:t xml:space="preserve"> Molex Incorporated </w:t>
      </w:r>
      <w:r w:rsidR="00EC682B" w:rsidRPr="00E64145">
        <w:rPr>
          <w:sz w:val="16"/>
          <w:szCs w:val="16"/>
          <w:lang w:val="es-ES"/>
        </w:rPr>
        <w:t>y</w:t>
      </w:r>
      <w:r w:rsidRPr="00E64145">
        <w:rPr>
          <w:sz w:val="16"/>
          <w:szCs w:val="16"/>
          <w:lang w:val="es-ES"/>
        </w:rPr>
        <w:t xml:space="preserve"> Molex®</w:t>
      </w:r>
    </w:p>
    <w:p w14:paraId="0F26CDAE" w14:textId="77777777" w:rsidR="00DD1BEC" w:rsidRPr="00E64145" w:rsidRDefault="00DD1BEC" w:rsidP="00DD1BEC">
      <w:pPr>
        <w:rPr>
          <w:sz w:val="22"/>
          <w:szCs w:val="22"/>
          <w:lang w:val="es-ES"/>
        </w:rPr>
      </w:pPr>
    </w:p>
    <w:p w14:paraId="43F457B4" w14:textId="3BB6F564" w:rsidR="00054FE6" w:rsidRPr="00E64145" w:rsidRDefault="00D241F2" w:rsidP="00CB30CF">
      <w:pPr>
        <w:spacing w:before="100" w:beforeAutospacing="1" w:after="100" w:afterAutospacing="1"/>
        <w:outlineLvl w:val="0"/>
        <w:rPr>
          <w:b/>
          <w:lang w:val="es-ES"/>
        </w:rPr>
      </w:pPr>
      <w:r w:rsidRPr="00E64145">
        <w:rPr>
          <w:b/>
          <w:lang w:val="es-ES"/>
        </w:rPr>
        <w:t>A</w:t>
      </w:r>
      <w:r w:rsidR="00EC682B" w:rsidRPr="00E64145">
        <w:rPr>
          <w:b/>
          <w:lang w:val="es-ES"/>
        </w:rPr>
        <w:t>cerca de</w:t>
      </w:r>
      <w:r w:rsidRPr="00E64145">
        <w:rPr>
          <w:b/>
          <w:lang w:val="es-ES"/>
        </w:rPr>
        <w:t xml:space="preserve"> </w:t>
      </w:r>
      <w:r w:rsidR="00054FE6" w:rsidRPr="00E64145">
        <w:rPr>
          <w:b/>
          <w:lang w:val="es-ES"/>
        </w:rPr>
        <w:t>Samtec, Inc.</w:t>
      </w:r>
    </w:p>
    <w:p w14:paraId="613CBA2C" w14:textId="008D1E5C" w:rsidR="00F35A72" w:rsidRPr="00E64145" w:rsidRDefault="00EC682B" w:rsidP="00684CCE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E64145">
        <w:rPr>
          <w:rFonts w:cs="Arial"/>
          <w:shd w:val="clear" w:color="auto" w:fill="FFFFFF"/>
          <w:lang w:val="es-ES"/>
        </w:rPr>
        <w:t>Samtec fue f</w:t>
      </w:r>
      <w:r w:rsidR="008B6312" w:rsidRPr="00E64145">
        <w:rPr>
          <w:rFonts w:cs="Arial"/>
          <w:shd w:val="clear" w:color="auto" w:fill="FFFFFF"/>
          <w:lang w:val="es-ES"/>
        </w:rPr>
        <w:t>und</w:t>
      </w:r>
      <w:r w:rsidRPr="00E64145">
        <w:rPr>
          <w:rFonts w:cs="Arial"/>
          <w:shd w:val="clear" w:color="auto" w:fill="FFFFFF"/>
          <w:lang w:val="es-ES"/>
        </w:rPr>
        <w:t>ada e</w:t>
      </w:r>
      <w:r w:rsidR="008B6312" w:rsidRPr="00E64145">
        <w:rPr>
          <w:rFonts w:cs="Arial"/>
          <w:shd w:val="clear" w:color="auto" w:fill="FFFFFF"/>
          <w:lang w:val="es-ES"/>
        </w:rPr>
        <w:t>n 1976</w:t>
      </w:r>
      <w:r w:rsidRPr="00E64145">
        <w:rPr>
          <w:rFonts w:cs="Arial"/>
          <w:shd w:val="clear" w:color="auto" w:fill="FFFFFF"/>
          <w:lang w:val="es-ES"/>
        </w:rPr>
        <w:t xml:space="preserve"> y </w:t>
      </w:r>
      <w:r w:rsidRPr="00E64145">
        <w:rPr>
          <w:rFonts w:eastAsia="Calibri"/>
          <w:shd w:val="clear" w:color="auto" w:fill="FFFFFF"/>
          <w:lang w:val="es-ES"/>
        </w:rPr>
        <w:t xml:space="preserve">es un fabricante </w:t>
      </w:r>
      <w:r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Pr="00E64145">
        <w:rPr>
          <w:rFonts w:cs="Arial"/>
          <w:shd w:val="clear" w:color="auto" w:fill="FFFFFF"/>
          <w:lang w:val="es-ES"/>
        </w:rPr>
        <w:t xml:space="preserve"> </w:t>
      </w:r>
      <w:r w:rsidR="00A92070" w:rsidRPr="00E64145">
        <w:rPr>
          <w:rFonts w:cs="Arial"/>
          <w:shd w:val="clear" w:color="auto" w:fill="FFFFFF"/>
          <w:lang w:val="es-ES"/>
        </w:rPr>
        <w:t>713</w:t>
      </w:r>
      <w:r w:rsidR="00362ED5" w:rsidRPr="00E64145">
        <w:rPr>
          <w:rFonts w:cs="Arial"/>
          <w:shd w:val="clear" w:color="auto" w:fill="FFFFFF"/>
          <w:lang w:val="es-ES"/>
        </w:rPr>
        <w:t xml:space="preserve"> millones de dólares. Entre sus productos se encuentran </w:t>
      </w:r>
      <w:r w:rsidR="001A7630" w:rsidRPr="00E64145">
        <w:rPr>
          <w:rFonts w:cs="Arial"/>
          <w:shd w:val="clear" w:color="auto" w:fill="FFFFFF"/>
          <w:lang w:val="es-ES"/>
        </w:rPr>
        <w:t xml:space="preserve">soluciones de Circuitos Integrados (CI) a placa </w:t>
      </w:r>
      <w:r w:rsidR="001A7630" w:rsidRPr="00E64145">
        <w:rPr>
          <w:rFonts w:eastAsia="Calibri"/>
          <w:shd w:val="clear" w:color="auto" w:fill="FFFFFF"/>
          <w:lang w:val="es-ES"/>
        </w:rPr>
        <w:t>y de encapsulado de CI, de placa a placa a alta velocidad, cables de alta velocidad, interconexiones ópticas para placas intermedias y paneles, apilamiento flexible, y componentes y cables micro/robustos</w:t>
      </w:r>
      <w:r w:rsidR="008B6312" w:rsidRPr="00E64145">
        <w:rPr>
          <w:rFonts w:cs="Arial"/>
          <w:shd w:val="clear" w:color="auto" w:fill="FFFFFF"/>
          <w:lang w:val="es-ES"/>
        </w:rPr>
        <w:t xml:space="preserve">. </w:t>
      </w:r>
      <w:r w:rsidR="001A7630" w:rsidRPr="00E64145">
        <w:rPr>
          <w:rFonts w:eastAsia="Calibri"/>
          <w:shd w:val="clear" w:color="auto" w:fill="FFFFFF"/>
          <w:lang w:val="es-ES"/>
        </w:rPr>
        <w:t>Los centros tecnológicos de Samtec se dedican al desarrollo de tecnologías avanzadas, estrategias y productos que optimizan las prestaciones y el coste de un sistema desde la pastilla de semiconductor sin encapsular hasta una interfase situada a 100 metros, y con todos los puntos de interconexión situados entre medio</w:t>
      </w:r>
      <w:r w:rsidR="008B6312" w:rsidRPr="00E64145">
        <w:rPr>
          <w:rFonts w:cs="Arial"/>
          <w:shd w:val="clear" w:color="auto" w:fill="FFFFFF"/>
          <w:lang w:val="es-ES"/>
        </w:rPr>
        <w:t xml:space="preserve">. </w:t>
      </w:r>
      <w:r w:rsidR="001A7630" w:rsidRPr="00E64145">
        <w:rPr>
          <w:rFonts w:eastAsia="Calibri"/>
          <w:shd w:val="clear" w:color="auto" w:fill="FFFFFF"/>
          <w:lang w:val="es-ES"/>
        </w:rPr>
        <w:t>Con sus 33 sedes en 18 países, la presencia mundial de Samtec le permite ofrecer un servicio al cliente incomparable</w:t>
      </w:r>
      <w:r w:rsidR="008B6312" w:rsidRPr="00E64145">
        <w:rPr>
          <w:rFonts w:cs="Arial"/>
          <w:shd w:val="clear" w:color="auto" w:fill="FFFFFF"/>
          <w:lang w:val="es-ES"/>
        </w:rPr>
        <w:t xml:space="preserve">. </w:t>
      </w:r>
      <w:r w:rsidR="001A7630" w:rsidRPr="00E64145">
        <w:rPr>
          <w:rFonts w:cs="Arial"/>
          <w:shd w:val="clear" w:color="auto" w:fill="FFFFFF"/>
          <w:lang w:val="es-ES"/>
        </w:rPr>
        <w:t xml:space="preserve">Para más </w:t>
      </w:r>
      <w:r w:rsidR="008B6312" w:rsidRPr="00E64145">
        <w:rPr>
          <w:rFonts w:cs="Arial"/>
          <w:shd w:val="clear" w:color="auto" w:fill="FFFFFF"/>
          <w:lang w:val="es-ES"/>
        </w:rPr>
        <w:t>informa</w:t>
      </w:r>
      <w:r w:rsidR="001A7630" w:rsidRPr="00E64145">
        <w:rPr>
          <w:rFonts w:cs="Arial"/>
          <w:shd w:val="clear" w:color="auto" w:fill="FFFFFF"/>
          <w:lang w:val="es-ES"/>
        </w:rPr>
        <w:t>c</w:t>
      </w:r>
      <w:r w:rsidR="008B6312" w:rsidRPr="00E64145">
        <w:rPr>
          <w:rFonts w:cs="Arial"/>
          <w:shd w:val="clear" w:color="auto" w:fill="FFFFFF"/>
          <w:lang w:val="es-ES"/>
        </w:rPr>
        <w:t>i</w:t>
      </w:r>
      <w:r w:rsidR="001A7630" w:rsidRPr="00E64145">
        <w:rPr>
          <w:rFonts w:cs="Arial"/>
          <w:shd w:val="clear" w:color="auto" w:fill="FFFFFF"/>
          <w:lang w:val="es-ES"/>
        </w:rPr>
        <w:t>ó</w:t>
      </w:r>
      <w:r w:rsidR="008B6312" w:rsidRPr="00E64145">
        <w:rPr>
          <w:rFonts w:cs="Arial"/>
          <w:shd w:val="clear" w:color="auto" w:fill="FFFFFF"/>
          <w:lang w:val="es-ES"/>
        </w:rPr>
        <w:t>n, visit</w:t>
      </w:r>
      <w:r w:rsidR="001A7630" w:rsidRPr="00E64145">
        <w:rPr>
          <w:rFonts w:cs="Arial"/>
          <w:shd w:val="clear" w:color="auto" w:fill="FFFFFF"/>
          <w:lang w:val="es-ES"/>
        </w:rPr>
        <w:t>e</w:t>
      </w:r>
      <w:r w:rsidR="008B6312" w:rsidRPr="00E64145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13" w:history="1">
        <w:r w:rsidR="00863AED" w:rsidRPr="00E64145">
          <w:rPr>
            <w:rStyle w:val="Hyperlink"/>
            <w:rFonts w:cs="Arial"/>
            <w:shd w:val="clear" w:color="auto" w:fill="FFFFFF"/>
            <w:lang w:val="es-ES"/>
          </w:rPr>
          <w:t>http://www.samtec.com</w:t>
        </w:r>
      </w:hyperlink>
      <w:r w:rsidR="008B6312" w:rsidRPr="00E64145">
        <w:rPr>
          <w:rFonts w:cs="Arial"/>
          <w:shd w:val="clear" w:color="auto" w:fill="FFFFFF"/>
          <w:lang w:val="es-ES"/>
        </w:rPr>
        <w:t xml:space="preserve">. </w:t>
      </w:r>
    </w:p>
    <w:p w14:paraId="2C3E5836" w14:textId="49076C8D" w:rsidR="00054FE6" w:rsidRPr="00E64145" w:rsidRDefault="002B5934" w:rsidP="00CB30CF">
      <w:pPr>
        <w:outlineLvl w:val="0"/>
        <w:rPr>
          <w:b/>
          <w:lang w:val="es-ES"/>
        </w:rPr>
      </w:pPr>
      <w:r w:rsidRPr="00E64145">
        <w:rPr>
          <w:b/>
          <w:lang w:val="es-ES"/>
        </w:rPr>
        <w:t>Samtec, Inc.</w:t>
      </w:r>
    </w:p>
    <w:p w14:paraId="21C4062F" w14:textId="77777777" w:rsidR="00054FE6" w:rsidRPr="00E64145" w:rsidRDefault="006A518D" w:rsidP="00CB30CF">
      <w:pPr>
        <w:outlineLvl w:val="0"/>
        <w:rPr>
          <w:b/>
          <w:lang w:val="es-ES"/>
        </w:rPr>
      </w:pPr>
      <w:r w:rsidRPr="00E64145">
        <w:rPr>
          <w:b/>
          <w:lang w:val="es-ES"/>
        </w:rPr>
        <w:t>P.O. Box 114</w:t>
      </w:r>
      <w:r w:rsidR="00054FE6" w:rsidRPr="00E64145">
        <w:rPr>
          <w:b/>
          <w:lang w:val="es-ES"/>
        </w:rPr>
        <w:t>7</w:t>
      </w:r>
    </w:p>
    <w:p w14:paraId="75840EE7" w14:textId="77777777" w:rsidR="00054FE6" w:rsidRPr="00E64145" w:rsidRDefault="006A518D" w:rsidP="00CB30CF">
      <w:pPr>
        <w:outlineLvl w:val="0"/>
        <w:rPr>
          <w:b/>
          <w:lang w:val="es-ES"/>
        </w:rPr>
      </w:pPr>
      <w:r w:rsidRPr="00E64145">
        <w:rPr>
          <w:b/>
          <w:lang w:val="es-ES"/>
        </w:rPr>
        <w:t xml:space="preserve">New Albany, IN 47151-1147 </w:t>
      </w:r>
    </w:p>
    <w:p w14:paraId="1A171281" w14:textId="663CB0AC" w:rsidR="00054FE6" w:rsidRPr="00E64145" w:rsidRDefault="006A518D" w:rsidP="00CB30CF">
      <w:pPr>
        <w:outlineLvl w:val="0"/>
        <w:rPr>
          <w:b/>
          <w:lang w:val="es-ES"/>
        </w:rPr>
      </w:pPr>
      <w:r w:rsidRPr="00E64145">
        <w:rPr>
          <w:b/>
          <w:lang w:val="es-ES"/>
        </w:rPr>
        <w:t xml:space="preserve">USA </w:t>
      </w:r>
    </w:p>
    <w:p w14:paraId="31A3CA67" w14:textId="2273433E" w:rsidR="00054FE6" w:rsidRPr="00E64145" w:rsidRDefault="00EC682B" w:rsidP="00CB30CF">
      <w:pPr>
        <w:outlineLvl w:val="0"/>
        <w:rPr>
          <w:b/>
          <w:lang w:val="es-ES"/>
        </w:rPr>
      </w:pPr>
      <w:r w:rsidRPr="00E64145">
        <w:rPr>
          <w:b/>
          <w:lang w:val="es-ES"/>
        </w:rPr>
        <w:t>Tel.</w:t>
      </w:r>
      <w:r w:rsidR="006A518D" w:rsidRPr="00E64145">
        <w:rPr>
          <w:b/>
          <w:lang w:val="es-ES"/>
        </w:rPr>
        <w:t>:</w:t>
      </w:r>
      <w:r w:rsidR="00054FE6" w:rsidRPr="00E64145">
        <w:rPr>
          <w:b/>
          <w:lang w:val="es-ES"/>
        </w:rPr>
        <w:t xml:space="preserve"> 1-800-SAMTEC-9 (800-726-8329)</w:t>
      </w:r>
    </w:p>
    <w:p w14:paraId="7275819C" w14:textId="428081AB" w:rsidR="001836B4" w:rsidRPr="00E64145" w:rsidRDefault="005238E7" w:rsidP="008F43AA">
      <w:pPr>
        <w:rPr>
          <w:rStyle w:val="Hyperlink"/>
          <w:lang w:val="es-ES"/>
        </w:rPr>
      </w:pPr>
      <w:hyperlink r:id="rId14" w:history="1">
        <w:r w:rsidR="003F252B" w:rsidRPr="00E64145">
          <w:rPr>
            <w:rStyle w:val="Hyperlink"/>
            <w:lang w:val="es-ES"/>
          </w:rPr>
          <w:t>www.samtec.com</w:t>
        </w:r>
      </w:hyperlink>
    </w:p>
    <w:p w14:paraId="3248A214" w14:textId="24111A93" w:rsidR="00CE40A0" w:rsidRPr="00E64145" w:rsidRDefault="00CE40A0" w:rsidP="008F43AA">
      <w:pPr>
        <w:rPr>
          <w:rStyle w:val="Hyperlink"/>
          <w:lang w:val="es-ES"/>
        </w:rPr>
      </w:pPr>
    </w:p>
    <w:p w14:paraId="7BCFD72E" w14:textId="77777777" w:rsidR="00E30771" w:rsidRPr="00E64145" w:rsidRDefault="00E30771" w:rsidP="008F43AA">
      <w:pPr>
        <w:rPr>
          <w:b/>
          <w:lang w:val="es-ES"/>
        </w:rPr>
      </w:pPr>
    </w:p>
    <w:p w14:paraId="6E38A581" w14:textId="516ED258" w:rsidR="003F252B" w:rsidRPr="00E64145" w:rsidRDefault="003F252B" w:rsidP="008F43AA">
      <w:pPr>
        <w:rPr>
          <w:b/>
          <w:lang w:val="es-ES"/>
        </w:rPr>
      </w:pPr>
    </w:p>
    <w:sectPr w:rsidR="003F252B" w:rsidRPr="00E64145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DD90" w14:textId="77777777" w:rsidR="005238E7" w:rsidRDefault="005238E7" w:rsidP="00046271">
      <w:r>
        <w:separator/>
      </w:r>
    </w:p>
  </w:endnote>
  <w:endnote w:type="continuationSeparator" w:id="0">
    <w:p w14:paraId="7484DF76" w14:textId="77777777" w:rsidR="005238E7" w:rsidRDefault="005238E7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3695" w14:textId="77777777" w:rsidR="005238E7" w:rsidRDefault="005238E7" w:rsidP="00046271">
      <w:r>
        <w:separator/>
      </w:r>
    </w:p>
  </w:footnote>
  <w:footnote w:type="continuationSeparator" w:id="0">
    <w:p w14:paraId="6C8ACB51" w14:textId="77777777" w:rsidR="005238E7" w:rsidRDefault="005238E7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101B22"/>
    <w:rsid w:val="00102CA8"/>
    <w:rsid w:val="001134AC"/>
    <w:rsid w:val="001220D3"/>
    <w:rsid w:val="001275EE"/>
    <w:rsid w:val="001305A5"/>
    <w:rsid w:val="001308CB"/>
    <w:rsid w:val="00134B71"/>
    <w:rsid w:val="00135632"/>
    <w:rsid w:val="001415E2"/>
    <w:rsid w:val="0014284B"/>
    <w:rsid w:val="0014491A"/>
    <w:rsid w:val="0014604F"/>
    <w:rsid w:val="00146EB8"/>
    <w:rsid w:val="00152E6B"/>
    <w:rsid w:val="0015693E"/>
    <w:rsid w:val="0016356A"/>
    <w:rsid w:val="00172839"/>
    <w:rsid w:val="001730B2"/>
    <w:rsid w:val="001741C7"/>
    <w:rsid w:val="00176731"/>
    <w:rsid w:val="00176A3D"/>
    <w:rsid w:val="00177BAB"/>
    <w:rsid w:val="001836B4"/>
    <w:rsid w:val="00184C7A"/>
    <w:rsid w:val="001859C6"/>
    <w:rsid w:val="00186C70"/>
    <w:rsid w:val="00190347"/>
    <w:rsid w:val="001A108E"/>
    <w:rsid w:val="001A4053"/>
    <w:rsid w:val="001A7630"/>
    <w:rsid w:val="001B0FC1"/>
    <w:rsid w:val="001C11EB"/>
    <w:rsid w:val="001C19F1"/>
    <w:rsid w:val="001D1BE5"/>
    <w:rsid w:val="001D29AF"/>
    <w:rsid w:val="001D52FC"/>
    <w:rsid w:val="001E5E3D"/>
    <w:rsid w:val="001F1C9E"/>
    <w:rsid w:val="001F2CBB"/>
    <w:rsid w:val="00201052"/>
    <w:rsid w:val="002039E1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42155"/>
    <w:rsid w:val="00343F56"/>
    <w:rsid w:val="00355018"/>
    <w:rsid w:val="00362ED5"/>
    <w:rsid w:val="00365A30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2D9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238E7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825E3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598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A7457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5BB9"/>
    <w:rsid w:val="00956BA9"/>
    <w:rsid w:val="009572DD"/>
    <w:rsid w:val="00966D49"/>
    <w:rsid w:val="00970053"/>
    <w:rsid w:val="009721F6"/>
    <w:rsid w:val="0098207F"/>
    <w:rsid w:val="00983CD1"/>
    <w:rsid w:val="00985B19"/>
    <w:rsid w:val="00994624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0623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472D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64145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C682B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20EDA"/>
    <w:rsid w:val="00F24230"/>
    <w:rsid w:val="00F25161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emerson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tec.com/solutiona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connectors/rugged-power/power/extreme-ten60pow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mtec.com/products/et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et60t" TargetMode="External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DAD7-83BA-4B74-9E41-7469C5A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Steven Priessman</cp:lastModifiedBy>
  <cp:revision>5</cp:revision>
  <cp:lastPrinted>2018-01-16T16:30:00Z</cp:lastPrinted>
  <dcterms:created xsi:type="dcterms:W3CDTF">2018-01-22T13:55:00Z</dcterms:created>
  <dcterms:modified xsi:type="dcterms:W3CDTF">2018-01-23T16:56:00Z</dcterms:modified>
</cp:coreProperties>
</file>