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9F" w:rsidRDefault="009A629F" w:rsidP="0064083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bookmarkStart w:id="0" w:name="_GoBack"/>
      <w:bookmarkEnd w:id="0"/>
      <w:r w:rsidRPr="004275B7">
        <w:rPr>
          <w:b/>
        </w:rPr>
        <w:t>CON RICHIESTA DI</w:t>
      </w:r>
      <w:r>
        <w:rPr>
          <w:b/>
        </w:rPr>
        <w:tab/>
      </w:r>
      <w:r>
        <w:rPr>
          <w:b/>
        </w:rPr>
        <w:tab/>
      </w:r>
      <w:r w:rsidRPr="004275B7">
        <w:rPr>
          <w:b/>
        </w:rPr>
        <w:tab/>
      </w:r>
      <w:r w:rsidRPr="004275B7">
        <w:rPr>
          <w:b/>
        </w:rPr>
        <w:tab/>
      </w:r>
      <w:r w:rsidRPr="004275B7">
        <w:rPr>
          <w:b/>
        </w:rPr>
        <w:tab/>
        <w:t xml:space="preserve">REFERENTE </w:t>
      </w:r>
    </w:p>
    <w:p w:rsidR="009A629F" w:rsidRPr="0064083A" w:rsidRDefault="009A629F" w:rsidP="0064083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4275B7">
        <w:rPr>
          <w:b/>
        </w:rPr>
        <w:t>IMMEDIATA PUBBLICAZIONE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75B7">
        <w:t xml:space="preserve">Danny Boesing </w:t>
      </w:r>
    </w:p>
    <w:p w:rsidR="009A629F" w:rsidRPr="004275B7" w:rsidRDefault="009A629F" w:rsidP="00EB5ED2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color w:val="FF0000"/>
        </w:rPr>
      </w:pPr>
      <w:r w:rsidRPr="004275B7">
        <w:rPr>
          <w:color w:val="FF0000"/>
        </w:rPr>
        <w:tab/>
      </w:r>
      <w:hyperlink r:id="rId6" w:history="1">
        <w:r w:rsidRPr="004275B7">
          <w:rPr>
            <w:rStyle w:val="Hyperlink"/>
          </w:rPr>
          <w:t>danny.boesing@samtec.com</w:t>
        </w:r>
      </w:hyperlink>
      <w:r w:rsidRPr="004275B7">
        <w:rPr>
          <w:color w:val="FF0000"/>
        </w:rPr>
        <w:t xml:space="preserve"> </w:t>
      </w:r>
    </w:p>
    <w:p w:rsidR="009A629F" w:rsidRPr="004275B7" w:rsidRDefault="009A629F" w:rsidP="00EB5ED2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</w:pPr>
      <w:r w:rsidRPr="004275B7">
        <w:tab/>
        <w:t>+1 812-944-6733</w:t>
      </w:r>
    </w:p>
    <w:p w:rsidR="009A629F" w:rsidRPr="004275B7" w:rsidRDefault="009A629F" w:rsidP="00EB5ED2">
      <w:pPr>
        <w:spacing w:after="0" w:line="240" w:lineRule="auto"/>
        <w:rPr>
          <w:b/>
          <w:bCs/>
          <w:sz w:val="32"/>
          <w:szCs w:val="32"/>
        </w:rPr>
      </w:pPr>
    </w:p>
    <w:p w:rsidR="009A629F" w:rsidRPr="004275B7" w:rsidRDefault="00791EEB" w:rsidP="00EB5ED2">
      <w:pPr>
        <w:rPr>
          <w:b/>
        </w:rPr>
      </w:pP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264795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29F" w:rsidRPr="004275B7">
        <w:rPr>
          <w:b/>
          <w:bCs/>
          <w:sz w:val="32"/>
          <w:szCs w:val="32"/>
        </w:rPr>
        <w:tab/>
      </w:r>
      <w:r w:rsidR="009A629F" w:rsidRPr="004275B7">
        <w:rPr>
          <w:b/>
          <w:bCs/>
          <w:sz w:val="32"/>
          <w:szCs w:val="32"/>
        </w:rPr>
        <w:tab/>
      </w:r>
      <w:r w:rsidR="009A629F" w:rsidRPr="004275B7">
        <w:rPr>
          <w:b/>
        </w:rPr>
        <w:t>Luglio 2018</w:t>
      </w:r>
    </w:p>
    <w:p w:rsidR="009A629F" w:rsidRPr="004275B7" w:rsidRDefault="009A629F" w:rsidP="00EB5ED2">
      <w:pPr>
        <w:rPr>
          <w:b/>
          <w:u w:val="single"/>
        </w:rPr>
      </w:pPr>
    </w:p>
    <w:p w:rsidR="009A629F" w:rsidRPr="004275B7" w:rsidRDefault="009A629F" w:rsidP="00EB5ED2">
      <w:pPr>
        <w:rPr>
          <w:b/>
          <w:bCs/>
          <w:sz w:val="32"/>
          <w:szCs w:val="32"/>
          <w:u w:val="single"/>
        </w:rPr>
      </w:pPr>
      <w:r w:rsidRPr="004275B7">
        <w:rPr>
          <w:b/>
          <w:bCs/>
          <w:sz w:val="32"/>
          <w:szCs w:val="32"/>
          <w:u w:val="single"/>
        </w:rPr>
        <w:t>Samtec prima in classifica per la 17</w:t>
      </w:r>
      <w:r w:rsidRPr="004275B7">
        <w:rPr>
          <w:b/>
          <w:bCs/>
          <w:sz w:val="32"/>
          <w:szCs w:val="32"/>
          <w:u w:val="single"/>
          <w:vertAlign w:val="superscript"/>
        </w:rPr>
        <w:t>a</w:t>
      </w:r>
      <w:r w:rsidRPr="004275B7">
        <w:rPr>
          <w:b/>
          <w:bCs/>
          <w:sz w:val="32"/>
          <w:szCs w:val="32"/>
          <w:u w:val="single"/>
        </w:rPr>
        <w:t xml:space="preserve"> volta nell’indagine condotta da Bishop tra i clienti</w:t>
      </w:r>
    </w:p>
    <w:p w:rsidR="009A629F" w:rsidRPr="004275B7" w:rsidRDefault="009A629F" w:rsidP="00EB5ED2">
      <w:pPr>
        <w:rPr>
          <w:shd w:val="clear" w:color="auto" w:fill="FFFFFF"/>
        </w:rPr>
      </w:pPr>
      <w:r w:rsidRPr="004275B7">
        <w:t xml:space="preserve">Samtec, Inc, un produttore globale a proprietà privata da 713 milioni di dollari che offre un’ampia gamma di soluzioni per dispositivi d’interconnessione elettronici, recentemente ha ricevuto la massima valutazione complessiva nell’indagine condotta da Bishop &amp; Associates tra i clienti statunitensi nel settore dei connettori elettronici. </w:t>
      </w:r>
      <w:r w:rsidRPr="004275B7">
        <w:rPr>
          <w:shd w:val="clear" w:color="auto" w:fill="FFFFFF"/>
        </w:rPr>
        <w:t xml:space="preserve">Questa è la </w:t>
      </w:r>
      <w:r w:rsidRPr="004275B7">
        <w:rPr>
          <w:rStyle w:val="apple-converted-space"/>
          <w:shd w:val="clear" w:color="auto" w:fill="FFFFFF"/>
        </w:rPr>
        <w:t>17</w:t>
      </w:r>
      <w:r w:rsidRPr="004275B7">
        <w:rPr>
          <w:rStyle w:val="apple-converted-space"/>
          <w:shd w:val="clear" w:color="auto" w:fill="FFFFFF"/>
          <w:vertAlign w:val="superscript"/>
        </w:rPr>
        <w:t>a</w:t>
      </w:r>
      <w:r w:rsidRPr="004275B7">
        <w:rPr>
          <w:rStyle w:val="apple-converted-space"/>
          <w:shd w:val="clear" w:color="auto" w:fill="FFFFFF"/>
        </w:rPr>
        <w:t xml:space="preserve"> </w:t>
      </w:r>
      <w:r w:rsidRPr="004275B7">
        <w:rPr>
          <w:shd w:val="clear" w:color="auto" w:fill="FFFFFF"/>
        </w:rPr>
        <w:t>volta che Samtec viene giudicata la migliore azienda nord-americana nel settore dei connettori.</w:t>
      </w:r>
    </w:p>
    <w:p w:rsidR="009A629F" w:rsidRPr="004275B7" w:rsidRDefault="009A629F" w:rsidP="00EB5ED2">
      <w:r w:rsidRPr="004275B7">
        <w:t>Samtec si è classificata al primo posto nell’indagine, ricevendo le valutazioni più elevate da ingegneri,</w:t>
      </w:r>
      <w:r>
        <w:t xml:space="preserve"> responsabili degli acquisti, </w:t>
      </w:r>
      <w:r w:rsidRPr="004275B7">
        <w:t>produttori di app</w:t>
      </w:r>
      <w:r>
        <w:t xml:space="preserve">arecchiature originali (OEM), </w:t>
      </w:r>
      <w:r w:rsidRPr="004275B7">
        <w:t>fabbric</w:t>
      </w:r>
      <w:r>
        <w:t xml:space="preserve">anti su contratto (CEM/EMS) e </w:t>
      </w:r>
      <w:r w:rsidRPr="004275B7">
        <w:t xml:space="preserve">produttori di cavi. Samtec si è piazzata prima anche in numerosi altri campi: qualità del prodotto, consegna puntuale dei prodotti ordinati, competenza e assistenza tecnica, tempo di risposta agli ordini, tempo di consegna di nuovi connettori e fornitura di campioni.  Il sito web Samtec, </w:t>
      </w:r>
      <w:hyperlink r:id="rId8" w:history="1">
        <w:r w:rsidRPr="004275B7">
          <w:rPr>
            <w:rStyle w:val="Hyperlink"/>
          </w:rPr>
          <w:t>www.samtec.com</w:t>
        </w:r>
      </w:hyperlink>
      <w:r w:rsidRPr="004275B7">
        <w:t xml:space="preserve">, è risultato primo in classifica in varie categorie: soddisfazione complessiva, facilità di reperimento dei prodotti, disponibilità di documentazione tecnica e soddisfazione per quanto riguarda l’invio elettronico degli ordini. </w:t>
      </w:r>
    </w:p>
    <w:p w:rsidR="009A629F" w:rsidRPr="004275B7" w:rsidRDefault="009A629F" w:rsidP="00EB5ED2">
      <w:pPr>
        <w:rPr>
          <w:color w:val="000000"/>
        </w:rPr>
      </w:pPr>
      <w:bookmarkStart w:id="1" w:name="_Hlk519499460"/>
      <w:r w:rsidRPr="004275B7">
        <w:rPr>
          <w:color w:val="000000"/>
        </w:rPr>
        <w:t>“Questo riconoscimento è una dimostrazione dell’impegno di Samtec ad assicurare un servizio ineguagliato a tutti i livelli dell’azienda”, commenta Ron Bishop, Presidente Bishop and Associates. “Conferma che comprendono come la definizione di servizio sia in evoluzione e si adattano per rimanere al passo. Samtec è il punto di riferimento per quanto concerne qualità e servizio clienti complessivo.”</w:t>
      </w:r>
    </w:p>
    <w:bookmarkEnd w:id="1"/>
    <w:p w:rsidR="009A629F" w:rsidRPr="004275B7" w:rsidRDefault="009A629F" w:rsidP="0064083A">
      <w:r w:rsidRPr="004275B7">
        <w:rPr>
          <w:color w:val="000000"/>
        </w:rPr>
        <w:t xml:space="preserve">Bishop &amp; Associates conduce un’indagine annuale fra </w:t>
      </w:r>
      <w:r>
        <w:rPr>
          <w:color w:val="000000"/>
        </w:rPr>
        <w:t>gli OEM</w:t>
      </w:r>
      <w:r w:rsidRPr="004275B7">
        <w:rPr>
          <w:color w:val="000000"/>
        </w:rPr>
        <w:t xml:space="preserve">, i produttori di cavi, i </w:t>
      </w:r>
      <w:r>
        <w:rPr>
          <w:color w:val="000000"/>
        </w:rPr>
        <w:t>CEM</w:t>
      </w:r>
      <w:r w:rsidRPr="004275B7">
        <w:rPr>
          <w:color w:val="000000"/>
        </w:rPr>
        <w:t xml:space="preserve"> e i distributori per determinare l’andamento nel settore dei connettori e </w:t>
      </w:r>
      <w:r w:rsidRPr="004275B7">
        <w:t xml:space="preserve">i risultati conseguiti da produttori scelti nel settore stesso.  </w:t>
      </w:r>
    </w:p>
    <w:p w:rsidR="009A629F" w:rsidRPr="004275B7" w:rsidRDefault="009A629F" w:rsidP="00EB5ED2">
      <w:r w:rsidRPr="004275B7">
        <w:t>Hanno risposto al questionario rappresentanti di molteplici segmenti – produzione e controlli industriali, medico, militare/governativo, telecomunicazioni e trasmissione dati, computer e dispositivi periferici, automotive, aeronautico/missilistico/aerospaziale e test/misure/strumentazione, per citare i più importanti.</w:t>
      </w:r>
    </w:p>
    <w:p w:rsidR="009A629F" w:rsidRPr="004275B7" w:rsidRDefault="009A629F" w:rsidP="00EB5ED2">
      <w:r w:rsidRPr="004275B7">
        <w:lastRenderedPageBreak/>
        <w:t>Hanno partecipato all’indagine 42 produttori di connettori, tra i quali Molex, TE Connectivity, Amphenol, 3M Electronics, Phoenix Contact, Hirose Electric, ITT Cannon, J.S.T., ODU e Kycon.</w:t>
      </w:r>
    </w:p>
    <w:p w:rsidR="009A629F" w:rsidRPr="004275B7" w:rsidRDefault="009A629F" w:rsidP="00EB5ED2">
      <w:pPr>
        <w:spacing w:after="240"/>
        <w:rPr>
          <w:shd w:val="clear" w:color="auto" w:fill="FFFFFF"/>
        </w:rPr>
      </w:pPr>
      <w:r w:rsidRPr="004275B7">
        <w:rPr>
          <w:b/>
          <w:shd w:val="clear" w:color="auto" w:fill="FFFFFF"/>
        </w:rPr>
        <w:t>Informazioni su Samtec, Inc.:</w:t>
      </w:r>
      <w:r w:rsidRPr="004275B7">
        <w:rPr>
          <w:shd w:val="clear" w:color="auto" w:fill="FFFFFF"/>
        </w:rPr>
        <w:t xml:space="preserve"> </w:t>
      </w:r>
      <w:r w:rsidRPr="004275B7">
        <w:t>fondata nel 1976, Samtec è una multinazionale a proprietà privata da 713 milioni di dollari che sviluppa un’ampia gamma di soluzioni per dispositivi d’interconnessione elettronici: tra scheda e scheda ad alta velocità, per cavi ad alta velocità, per sistemi ottici di pannelli e schede intermedie, per impilamento flessibile, per affidabili cavi e componenti di ridottissime dimensioni e per dispositivi RF di precisione.  I centri tecnologici Samtec sviluppano e perfezionano tecnologie, strategie e prodotti per ottimizzare sia le prestazioni che il costo di molteplici sistemi, dalla semplice piastrina a un’interfaccia situata a 100 metri di distanza nonché tutti i punti di interconnessione intermedi. La presenza globale di Samtec – 33 sedi in 24 Paesi – le permette di offrire un servizio clienti ineguagliato. Per maggiori informazioni visitare il sito</w:t>
      </w:r>
      <w:r w:rsidRPr="004275B7">
        <w:rPr>
          <w:rStyle w:val="apple-converted-space"/>
        </w:rPr>
        <w:t> </w:t>
      </w:r>
      <w:hyperlink r:id="rId9" w:history="1">
        <w:r w:rsidRPr="004275B7">
          <w:rPr>
            <w:rStyle w:val="Hyperlink"/>
          </w:rPr>
          <w:t>http://www.samtec.com</w:t>
        </w:r>
      </w:hyperlink>
      <w:r w:rsidRPr="004275B7">
        <w:rPr>
          <w:shd w:val="clear" w:color="auto" w:fill="FFFFFF"/>
        </w:rPr>
        <w:t xml:space="preserve">. </w:t>
      </w:r>
    </w:p>
    <w:p w:rsidR="009A629F" w:rsidRPr="004275B7" w:rsidRDefault="009A629F" w:rsidP="00EB5ED2">
      <w:r w:rsidRPr="004275B7">
        <w:rPr>
          <w:b/>
        </w:rPr>
        <w:t xml:space="preserve">Informazioni su Bishop and Associates: </w:t>
      </w:r>
      <w:r w:rsidRPr="004275B7">
        <w:t xml:space="preserve">Bishop and Associates è una società che svolge ricerche di mercato ed è specializzata nel settore internazionale dei connettori elettronici. Pubblica una newsletter mensile intitolata “The Bishop Report” e la rivista digitale bimensile Connector Supplier.  Le due pubblicazioni, compilate da una redazione di 20 ricercatori, sono focalizzate su regioni geografiche, mercati di apparecchiature per utenti finali, connettori e tecnologie d’interconnessione.  Bishop and Associates offre anche servizi di ricerca e selezione di executive, compilazione di studi multi-impresa e indagini tra i loro clienti, e servizi di consulenza per operazioni di fusione e acquisizione.  Per maggiori informazioni visitare il sito </w:t>
      </w:r>
      <w:hyperlink r:id="rId10" w:history="1">
        <w:r w:rsidRPr="004275B7">
          <w:rPr>
            <w:rStyle w:val="Hyperlink"/>
          </w:rPr>
          <w:t>http://bishopinc.com/</w:t>
        </w:r>
      </w:hyperlink>
      <w:r w:rsidRPr="004275B7">
        <w:t>.    </w:t>
      </w:r>
    </w:p>
    <w:p w:rsidR="009A629F" w:rsidRPr="004275B7" w:rsidRDefault="009A629F" w:rsidP="00EB5ED2">
      <w:pPr>
        <w:spacing w:after="0" w:line="240" w:lineRule="auto"/>
        <w:rPr>
          <w:b/>
        </w:rPr>
      </w:pPr>
      <w:r w:rsidRPr="004275B7">
        <w:rPr>
          <w:b/>
        </w:rPr>
        <w:t>Per ulteriori informazioni</w:t>
      </w:r>
    </w:p>
    <w:p w:rsidR="009A629F" w:rsidRPr="0064083A" w:rsidRDefault="009A629F" w:rsidP="00EB5ED2">
      <w:pPr>
        <w:spacing w:after="0" w:line="240" w:lineRule="auto"/>
        <w:rPr>
          <w:lang w:val="en-US"/>
        </w:rPr>
      </w:pPr>
      <w:r w:rsidRPr="0064083A">
        <w:rPr>
          <w:lang w:val="en-US"/>
        </w:rPr>
        <w:t>Samtec, Inc.:</w:t>
      </w:r>
    </w:p>
    <w:p w:rsidR="009A629F" w:rsidRPr="0064083A" w:rsidRDefault="009A629F" w:rsidP="00EB5ED2">
      <w:pPr>
        <w:spacing w:after="0" w:line="240" w:lineRule="auto"/>
        <w:rPr>
          <w:lang w:val="en-US"/>
        </w:rPr>
      </w:pPr>
      <w:r w:rsidRPr="0064083A">
        <w:rPr>
          <w:lang w:val="en-US"/>
        </w:rPr>
        <w:t>Danny Boesing</w:t>
      </w:r>
    </w:p>
    <w:p w:rsidR="009A629F" w:rsidRPr="0064083A" w:rsidRDefault="009A629F" w:rsidP="00EB5ED2">
      <w:pPr>
        <w:spacing w:after="0" w:line="240" w:lineRule="auto"/>
        <w:rPr>
          <w:lang w:val="en-US"/>
        </w:rPr>
      </w:pPr>
      <w:r w:rsidRPr="0064083A">
        <w:rPr>
          <w:lang w:val="en-US"/>
        </w:rPr>
        <w:t>Product Marketing Director</w:t>
      </w:r>
    </w:p>
    <w:p w:rsidR="009A629F" w:rsidRPr="0064083A" w:rsidRDefault="00791EEB" w:rsidP="00EB5ED2">
      <w:pPr>
        <w:spacing w:after="0" w:line="240" w:lineRule="auto"/>
        <w:rPr>
          <w:lang w:val="fr-FR"/>
        </w:rPr>
      </w:pPr>
      <w:hyperlink r:id="rId11" w:history="1">
        <w:r w:rsidR="009A629F" w:rsidRPr="0064083A">
          <w:rPr>
            <w:rStyle w:val="Hyperlink"/>
            <w:lang w:val="fr-FR"/>
          </w:rPr>
          <w:t>danny.boesing@samtec.com</w:t>
        </w:r>
      </w:hyperlink>
    </w:p>
    <w:p w:rsidR="009A629F" w:rsidRPr="0064083A" w:rsidRDefault="009A629F" w:rsidP="00EB5ED2">
      <w:pPr>
        <w:spacing w:after="0" w:line="240" w:lineRule="auto"/>
        <w:rPr>
          <w:lang w:val="fr-FR"/>
        </w:rPr>
      </w:pPr>
    </w:p>
    <w:p w:rsidR="009A629F" w:rsidRPr="0064083A" w:rsidRDefault="009A629F" w:rsidP="00EB5ED2">
      <w:pPr>
        <w:spacing w:after="0" w:line="240" w:lineRule="auto"/>
        <w:rPr>
          <w:lang w:val="fr-FR"/>
        </w:rPr>
      </w:pPr>
      <w:r w:rsidRPr="0064083A">
        <w:rPr>
          <w:lang w:val="fr-FR"/>
        </w:rPr>
        <w:t>Bishop &amp; Associates:</w:t>
      </w:r>
    </w:p>
    <w:p w:rsidR="009A629F" w:rsidRPr="00791EEB" w:rsidRDefault="009A629F" w:rsidP="00EB5ED2">
      <w:pPr>
        <w:spacing w:after="0" w:line="240" w:lineRule="auto"/>
        <w:rPr>
          <w:lang w:val="sv-SE"/>
        </w:rPr>
      </w:pPr>
      <w:r w:rsidRPr="00791EEB">
        <w:rPr>
          <w:lang w:val="sv-SE"/>
        </w:rPr>
        <w:t>Ron Bishop</w:t>
      </w:r>
    </w:p>
    <w:p w:rsidR="009A629F" w:rsidRPr="00791EEB" w:rsidRDefault="009A629F" w:rsidP="00EB5ED2">
      <w:pPr>
        <w:spacing w:after="0" w:line="240" w:lineRule="auto"/>
        <w:rPr>
          <w:lang w:val="sv-SE"/>
        </w:rPr>
      </w:pPr>
      <w:r w:rsidRPr="00791EEB">
        <w:rPr>
          <w:lang w:val="sv-SE"/>
        </w:rPr>
        <w:t>President</w:t>
      </w:r>
    </w:p>
    <w:p w:rsidR="009A629F" w:rsidRPr="00791EEB" w:rsidRDefault="00791EEB" w:rsidP="00EB5ED2">
      <w:pPr>
        <w:spacing w:after="0" w:line="240" w:lineRule="auto"/>
        <w:rPr>
          <w:lang w:val="sv-SE"/>
        </w:rPr>
      </w:pPr>
      <w:hyperlink r:id="rId12" w:history="1">
        <w:r w:rsidR="009A629F" w:rsidRPr="00791EEB">
          <w:rPr>
            <w:rStyle w:val="Hyperlink"/>
            <w:lang w:val="sv-SE"/>
          </w:rPr>
          <w:t>bishop@bishopinc.com</w:t>
        </w:r>
      </w:hyperlink>
    </w:p>
    <w:p w:rsidR="009A629F" w:rsidRPr="00791EEB" w:rsidRDefault="009A629F" w:rsidP="00EB5ED2">
      <w:pPr>
        <w:spacing w:after="0" w:line="240" w:lineRule="auto"/>
        <w:rPr>
          <w:lang w:val="sv-SE"/>
        </w:rPr>
      </w:pPr>
    </w:p>
    <w:p w:rsidR="009A629F" w:rsidRPr="00791EEB" w:rsidRDefault="009A629F" w:rsidP="00EB5ED2">
      <w:pPr>
        <w:spacing w:after="0" w:line="240" w:lineRule="auto"/>
        <w:rPr>
          <w:lang w:val="sv-SE"/>
        </w:rPr>
      </w:pPr>
    </w:p>
    <w:p w:rsidR="009A629F" w:rsidRPr="00791EEB" w:rsidRDefault="009A629F" w:rsidP="00EB5ED2">
      <w:pPr>
        <w:spacing w:after="0" w:line="240" w:lineRule="auto"/>
        <w:rPr>
          <w:lang w:val="sv-SE"/>
        </w:rPr>
      </w:pPr>
    </w:p>
    <w:sectPr w:rsidR="009A629F" w:rsidRPr="00791EEB" w:rsidSect="00481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29F" w:rsidRPr="004275B7" w:rsidRDefault="009A629F" w:rsidP="00EB5ED2">
      <w:pPr>
        <w:spacing w:after="0" w:line="240" w:lineRule="auto"/>
      </w:pPr>
      <w:r w:rsidRPr="004275B7">
        <w:separator/>
      </w:r>
    </w:p>
  </w:endnote>
  <w:endnote w:type="continuationSeparator" w:id="0">
    <w:p w:rsidR="009A629F" w:rsidRPr="004275B7" w:rsidRDefault="009A629F" w:rsidP="00EB5ED2">
      <w:pPr>
        <w:spacing w:after="0" w:line="240" w:lineRule="auto"/>
      </w:pPr>
      <w:r w:rsidRPr="004275B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29F" w:rsidRPr="004275B7" w:rsidRDefault="009A629F" w:rsidP="00EB5ED2">
      <w:pPr>
        <w:spacing w:after="0" w:line="240" w:lineRule="auto"/>
      </w:pPr>
      <w:r w:rsidRPr="004275B7">
        <w:separator/>
      </w:r>
    </w:p>
  </w:footnote>
  <w:footnote w:type="continuationSeparator" w:id="0">
    <w:p w:rsidR="009A629F" w:rsidRPr="004275B7" w:rsidRDefault="009A629F" w:rsidP="00EB5ED2">
      <w:pPr>
        <w:spacing w:after="0" w:line="240" w:lineRule="auto"/>
      </w:pPr>
      <w:r w:rsidRPr="004275B7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CD"/>
    <w:rsid w:val="000657D4"/>
    <w:rsid w:val="000A1793"/>
    <w:rsid w:val="000C601F"/>
    <w:rsid w:val="00266632"/>
    <w:rsid w:val="00285CCD"/>
    <w:rsid w:val="002E62DD"/>
    <w:rsid w:val="00330155"/>
    <w:rsid w:val="003A102E"/>
    <w:rsid w:val="003D4FC7"/>
    <w:rsid w:val="004275B7"/>
    <w:rsid w:val="00481CA7"/>
    <w:rsid w:val="004E2A39"/>
    <w:rsid w:val="005039B5"/>
    <w:rsid w:val="005515FF"/>
    <w:rsid w:val="005705E9"/>
    <w:rsid w:val="005E0D5E"/>
    <w:rsid w:val="0064083A"/>
    <w:rsid w:val="00720087"/>
    <w:rsid w:val="007611F9"/>
    <w:rsid w:val="00764CFB"/>
    <w:rsid w:val="00791EEB"/>
    <w:rsid w:val="0083039E"/>
    <w:rsid w:val="00834470"/>
    <w:rsid w:val="008365E5"/>
    <w:rsid w:val="008A3607"/>
    <w:rsid w:val="00927AA3"/>
    <w:rsid w:val="0093582E"/>
    <w:rsid w:val="00942C64"/>
    <w:rsid w:val="009A629F"/>
    <w:rsid w:val="009D3393"/>
    <w:rsid w:val="009F3468"/>
    <w:rsid w:val="00AD23BC"/>
    <w:rsid w:val="00AF1EFD"/>
    <w:rsid w:val="00B56379"/>
    <w:rsid w:val="00B77822"/>
    <w:rsid w:val="00BB46CB"/>
    <w:rsid w:val="00BC1573"/>
    <w:rsid w:val="00C72989"/>
    <w:rsid w:val="00CC41E1"/>
    <w:rsid w:val="00D53276"/>
    <w:rsid w:val="00D76AA4"/>
    <w:rsid w:val="00E659F6"/>
    <w:rsid w:val="00EB5ED2"/>
    <w:rsid w:val="00EE0544"/>
    <w:rsid w:val="00F373AE"/>
    <w:rsid w:val="00FA680C"/>
    <w:rsid w:val="00F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99DB4D1-1307-488A-B042-DFC8E60C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008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2008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D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3BC"/>
    <w:rPr>
      <w:rFonts w:ascii="Tahoma" w:hAnsi="Tahoma" w:cs="Times New Roman"/>
      <w:sz w:val="16"/>
    </w:rPr>
  </w:style>
  <w:style w:type="character" w:customStyle="1" w:styleId="UnresolvedMention">
    <w:name w:val="Unresolved Mention"/>
    <w:basedOn w:val="DefaultParagraphFont"/>
    <w:uiPriority w:val="99"/>
    <w:semiHidden/>
    <w:rsid w:val="00FC0155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locked/>
    <w:rsid w:val="00EB5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5ED2"/>
    <w:rPr>
      <w:rFonts w:cs="Times New Roman"/>
    </w:rPr>
  </w:style>
  <w:style w:type="paragraph" w:styleId="Footer">
    <w:name w:val="footer"/>
    <w:basedOn w:val="Normal"/>
    <w:link w:val="FooterChar"/>
    <w:uiPriority w:val="99"/>
    <w:locked/>
    <w:rsid w:val="00EB5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5E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mailto:bishop@bishopin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ny.boesing@samtec.com" TargetMode="External"/><Relationship Id="rId11" Type="http://schemas.openxmlformats.org/officeDocument/2006/relationships/hyperlink" Target="mailto:danny.boesing@samtec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bishopinc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amte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Samtec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Gwenfair Rousselot-Jones</dc:creator>
  <cp:keywords/>
  <dc:description/>
  <cp:lastModifiedBy>Gwenfair Rousselot-Jones</cp:lastModifiedBy>
  <cp:revision>2</cp:revision>
  <cp:lastPrinted>2018-07-17T12:44:00Z</cp:lastPrinted>
  <dcterms:created xsi:type="dcterms:W3CDTF">2018-07-24T07:57:00Z</dcterms:created>
  <dcterms:modified xsi:type="dcterms:W3CDTF">2018-07-24T07:57:00Z</dcterms:modified>
</cp:coreProperties>
</file>