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8358" w14:textId="2508F121" w:rsidR="00FC0155" w:rsidRDefault="00FC0155" w:rsidP="00FC0155">
      <w:pPr>
        <w:widowControl w:val="0"/>
        <w:autoSpaceDE w:val="0"/>
        <w:autoSpaceDN w:val="0"/>
        <w:adjustRightInd w:val="0"/>
        <w:spacing w:after="0" w:line="240" w:lineRule="auto"/>
        <w:rPr>
          <w:rFonts w:cs="Times"/>
          <w:b/>
          <w:bCs/>
        </w:rPr>
      </w:pPr>
      <w:bookmarkStart w:id="0" w:name="_GoBack"/>
      <w:bookmarkEnd w:id="0"/>
      <w:r>
        <w:rPr>
          <w:b/>
          <w:bCs/>
        </w:rPr>
        <w:t>ZUR SOFORTIGEN VERÖFFENTLICHUNG</w:t>
      </w:r>
      <w:r>
        <w:rPr>
          <w:b/>
          <w:bCs/>
        </w:rPr>
        <w:tab/>
      </w:r>
      <w:r>
        <w:rPr>
          <w:b/>
          <w:bCs/>
        </w:rPr>
        <w:tab/>
      </w:r>
      <w:r>
        <w:rPr>
          <w:b/>
          <w:bCs/>
        </w:rPr>
        <w:tab/>
      </w:r>
      <w:r w:rsidR="009A251C">
        <w:rPr>
          <w:b/>
          <w:bCs/>
        </w:rPr>
        <w:tab/>
      </w:r>
      <w:r w:rsidR="009A251C">
        <w:rPr>
          <w:b/>
          <w:bCs/>
        </w:rPr>
        <w:tab/>
      </w:r>
      <w:r>
        <w:rPr>
          <w:b/>
          <w:bCs/>
        </w:rPr>
        <w:t>KONTAKT</w:t>
      </w:r>
    </w:p>
    <w:p w14:paraId="587AA527" w14:textId="4E28E09C" w:rsidR="00FC0155" w:rsidRDefault="00FC0155" w:rsidP="009A251C">
      <w:pPr>
        <w:widowControl w:val="0"/>
        <w:autoSpaceDE w:val="0"/>
        <w:autoSpaceDN w:val="0"/>
        <w:adjustRightInd w:val="0"/>
        <w:spacing w:after="0" w:line="240" w:lineRule="auto"/>
        <w:ind w:left="5760" w:firstLine="720"/>
        <w:rPr>
          <w:rFonts w:cs="Times"/>
        </w:rPr>
      </w:pPr>
      <w:r>
        <w:t xml:space="preserve">Danny Boesing </w:t>
      </w:r>
    </w:p>
    <w:p w14:paraId="741EAF5E" w14:textId="1DD82993" w:rsidR="00FC0155" w:rsidRPr="00BC1573" w:rsidRDefault="00FC0155" w:rsidP="00FC0155">
      <w:pPr>
        <w:widowControl w:val="0"/>
        <w:autoSpaceDE w:val="0"/>
        <w:autoSpaceDN w:val="0"/>
        <w:adjustRightInd w:val="0"/>
        <w:spacing w:after="0" w:line="240" w:lineRule="auto"/>
        <w:ind w:left="3600" w:firstLine="720"/>
        <w:rPr>
          <w:rFonts w:cs="Times New Roman"/>
          <w:color w:val="FF0000"/>
        </w:rPr>
      </w:pPr>
      <w:r>
        <w:rPr>
          <w:color w:val="FF0000"/>
        </w:rPr>
        <w:tab/>
      </w:r>
      <w:r w:rsidR="009A251C">
        <w:rPr>
          <w:color w:val="FF0000"/>
        </w:rPr>
        <w:tab/>
      </w:r>
      <w:r w:rsidR="009A251C">
        <w:rPr>
          <w:color w:val="FF0000"/>
        </w:rPr>
        <w:tab/>
      </w:r>
      <w:hyperlink r:id="rId4" w:history="1">
        <w:r w:rsidR="009A251C" w:rsidRPr="00B12F6E">
          <w:rPr>
            <w:rStyle w:val="Hyperlink"/>
          </w:rPr>
          <w:t>danny.boesing@samtec.com</w:t>
        </w:r>
      </w:hyperlink>
      <w:r>
        <w:rPr>
          <w:color w:val="FF0000"/>
        </w:rPr>
        <w:t xml:space="preserve"> </w:t>
      </w:r>
    </w:p>
    <w:p w14:paraId="583AA00F" w14:textId="08BFA414" w:rsidR="00FC0155" w:rsidRPr="00BC1573" w:rsidRDefault="00FC0155" w:rsidP="00FC0155">
      <w:pPr>
        <w:widowControl w:val="0"/>
        <w:autoSpaceDE w:val="0"/>
        <w:autoSpaceDN w:val="0"/>
        <w:adjustRightInd w:val="0"/>
        <w:spacing w:after="0" w:line="240" w:lineRule="auto"/>
        <w:ind w:left="3600" w:firstLine="720"/>
        <w:rPr>
          <w:rFonts w:cs="Times"/>
        </w:rPr>
      </w:pPr>
      <w:r>
        <w:rPr>
          <w:color w:val="FF0000"/>
        </w:rPr>
        <w:tab/>
      </w:r>
      <w:r w:rsidR="009A251C">
        <w:rPr>
          <w:color w:val="FF0000"/>
        </w:rPr>
        <w:tab/>
      </w:r>
      <w:r w:rsidR="009A251C">
        <w:rPr>
          <w:color w:val="FF0000"/>
        </w:rPr>
        <w:tab/>
      </w:r>
      <w:r>
        <w:t>+1 812-944-6733</w:t>
      </w:r>
    </w:p>
    <w:p w14:paraId="15CB34FC" w14:textId="77777777" w:rsidR="00FC0155" w:rsidRDefault="00FC0155" w:rsidP="00FC0155">
      <w:pPr>
        <w:spacing w:after="0" w:line="240" w:lineRule="auto"/>
        <w:rPr>
          <w:b/>
          <w:bCs/>
          <w:sz w:val="32"/>
          <w:szCs w:val="32"/>
        </w:rPr>
      </w:pPr>
    </w:p>
    <w:p w14:paraId="51AAC088" w14:textId="201C2063" w:rsidR="00AD23BC" w:rsidRPr="00FC0155" w:rsidRDefault="00AD23BC" w:rsidP="00AD23BC">
      <w:pPr>
        <w:rPr>
          <w:b/>
          <w:bCs/>
        </w:rPr>
      </w:pPr>
      <w:r>
        <w:rPr>
          <w:b/>
          <w:bCs/>
          <w:noProof/>
          <w:sz w:val="32"/>
          <w:szCs w:val="32"/>
          <w:lang w:val="en-US"/>
        </w:rPr>
        <w:drawing>
          <wp:inline distT="0" distB="0" distL="0" distR="0" wp14:anchorId="335070B3" wp14:editId="30005274">
            <wp:extent cx="2673787" cy="775855"/>
            <wp:effectExtent l="0" t="0" r="0" b="5715"/>
            <wp:docPr id="1" name="Picture 1" descr="O:\LOGOS\Samt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mte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091" cy="776233"/>
                    </a:xfrm>
                    <a:prstGeom prst="rect">
                      <a:avLst/>
                    </a:prstGeom>
                    <a:noFill/>
                    <a:ln>
                      <a:noFill/>
                    </a:ln>
                  </pic:spPr>
                </pic:pic>
              </a:graphicData>
            </a:graphic>
          </wp:inline>
        </w:drawing>
      </w:r>
      <w:r>
        <w:rPr>
          <w:b/>
          <w:bCs/>
          <w:sz w:val="32"/>
          <w:szCs w:val="32"/>
        </w:rPr>
        <w:tab/>
      </w:r>
      <w:r>
        <w:rPr>
          <w:b/>
          <w:bCs/>
          <w:sz w:val="32"/>
          <w:szCs w:val="32"/>
        </w:rPr>
        <w:tab/>
      </w:r>
      <w:r>
        <w:rPr>
          <w:b/>
          <w:bCs/>
        </w:rPr>
        <w:t>Juli 2018</w:t>
      </w:r>
    </w:p>
    <w:p w14:paraId="72829C79" w14:textId="77777777" w:rsidR="00FC0155" w:rsidRDefault="00FC0155" w:rsidP="00AD23BC">
      <w:pPr>
        <w:rPr>
          <w:b/>
          <w:bCs/>
          <w:u w:val="single"/>
        </w:rPr>
      </w:pPr>
    </w:p>
    <w:p w14:paraId="1EA904B1" w14:textId="762C5566" w:rsidR="00AD23BC" w:rsidRPr="00FC0155" w:rsidRDefault="00AD23BC" w:rsidP="00AD23BC">
      <w:pPr>
        <w:rPr>
          <w:b/>
          <w:bCs/>
          <w:sz w:val="32"/>
          <w:szCs w:val="32"/>
          <w:u w:val="single"/>
        </w:rPr>
      </w:pPr>
      <w:r>
        <w:rPr>
          <w:b/>
          <w:bCs/>
          <w:sz w:val="32"/>
          <w:szCs w:val="32"/>
          <w:u w:val="single"/>
        </w:rPr>
        <w:t xml:space="preserve">Samtec </w:t>
      </w:r>
      <w:r w:rsidR="00E75278">
        <w:rPr>
          <w:b/>
          <w:bCs/>
          <w:sz w:val="32"/>
          <w:szCs w:val="32"/>
          <w:u w:val="single"/>
        </w:rPr>
        <w:t xml:space="preserve">in Bishop-Kundenumfrage </w:t>
      </w:r>
      <w:r>
        <w:rPr>
          <w:b/>
          <w:bCs/>
          <w:sz w:val="32"/>
          <w:szCs w:val="32"/>
          <w:u w:val="single"/>
        </w:rPr>
        <w:t>zum 17. Mal auf Platz 1</w:t>
      </w:r>
    </w:p>
    <w:p w14:paraId="5525ACBA" w14:textId="102F4C3D" w:rsidR="00AD23BC" w:rsidRPr="00FC0155" w:rsidRDefault="00AD23BC" w:rsidP="00AD23BC">
      <w:pPr>
        <w:rPr>
          <w:rStyle w:val="apple-converted-space"/>
          <w:shd w:val="clear" w:color="auto" w:fill="FFFFFF"/>
        </w:rPr>
      </w:pPr>
      <w:r>
        <w:rPr>
          <w:shd w:val="clear" w:color="auto" w:fill="FFFFFF"/>
        </w:rPr>
        <w:t xml:space="preserve">Samtec, ein 713 Millionen US-Dollar schwerer und in privater Hand befindlicher, globaler Hersteller eines breitgefächerten Angebots an elektronischen Verbindungslösungen, konnte in der kürzlich von Bishop &amp; Associates in Auftrag gegebenen Kundenumfrage mit dem besten Gesamtergebnis überzeugen. Die befragten Teilnehmer </w:t>
      </w:r>
      <w:r w:rsidR="009A251C">
        <w:rPr>
          <w:shd w:val="clear" w:color="auto" w:fill="FFFFFF"/>
        </w:rPr>
        <w:t>kamen aus der</w:t>
      </w:r>
      <w:r>
        <w:rPr>
          <w:shd w:val="clear" w:color="auto" w:fill="FFFFFF"/>
        </w:rPr>
        <w:t xml:space="preserve"> US-amerikanischen Steckverbinderbranche.</w:t>
      </w:r>
      <w:r>
        <w:rPr>
          <w:rStyle w:val="apple-converted-space"/>
          <w:shd w:val="clear" w:color="auto" w:fill="FFFFFF"/>
        </w:rPr>
        <w:t xml:space="preserve"> Dies ist das 17. Mal, dass Samtec zur Nummer 1 der Steckverbinderunternehmen in Nordamerika gewählt wurde.</w:t>
      </w:r>
    </w:p>
    <w:p w14:paraId="21603EC7" w14:textId="07806496" w:rsidR="00AD23BC" w:rsidRPr="00FC0155" w:rsidRDefault="00AD23BC" w:rsidP="00AD23BC">
      <w:r>
        <w:t xml:space="preserve">Samtec hat das beste Gesamtergebnis in der Umfrage erhalten. Für Samtec haben sich insbesondere Ingenieure, Einkäufer, OEMs, CEM/EMS und Kabelkonfektionierer entschieden. Samtec hat ebenfalls in den Bereichen Produktqualität, Liefertreue, technische Kundenbetreuung und Expertise, Auftragsdurchlaufzeit, pünktliche Lieferung, Durchlaufzeit bei neuen Steckverbindern und Musterversand hervorragend abgeschnitten. Die Samtec-Website </w:t>
      </w:r>
      <w:hyperlink r:id="rId6" w:history="1">
        <w:r>
          <w:rPr>
            <w:rStyle w:val="Hyperlink"/>
          </w:rPr>
          <w:t>www.samtec.com</w:t>
        </w:r>
      </w:hyperlink>
      <w:r>
        <w:t xml:space="preserve"> schaffte es in folgenden Bereichen auf Platz 1: Zufriedenheit insgesamt, Produkte finden, Verfügbarkeit technischer Unterlagen und Zufriedenheit beim </w:t>
      </w:r>
      <w:r w:rsidR="009A251C">
        <w:t>(</w:t>
      </w:r>
      <w:r>
        <w:t>elektronischen</w:t>
      </w:r>
      <w:r w:rsidR="009A251C">
        <w:t>)</w:t>
      </w:r>
      <w:r>
        <w:t xml:space="preserve"> Bestell</w:t>
      </w:r>
      <w:r w:rsidR="009A251C">
        <w:t>vorgang</w:t>
      </w:r>
      <w:r>
        <w:t>.</w:t>
      </w:r>
    </w:p>
    <w:p w14:paraId="04551EA8" w14:textId="13E94E04" w:rsidR="00AD23BC" w:rsidRPr="00FC0155" w:rsidRDefault="008365E5" w:rsidP="00AD23BC">
      <w:pPr>
        <w:rPr>
          <w:rFonts w:cstheme="minorHAnsi"/>
          <w:color w:val="000000" w:themeColor="text1"/>
        </w:rPr>
      </w:pPr>
      <w:bookmarkStart w:id="1" w:name="_Hlk519499460"/>
      <w:r>
        <w:rPr>
          <w:color w:val="000000" w:themeColor="text1"/>
        </w:rPr>
        <w:t xml:space="preserve">„Dies ist ein klarer Beweis für die Einstellung zur Dienstleistung auf allen Ebenen des Unternehmens Samtec“, sagte Ron Bishop, President von Bishop and Associates.  „Hier zeigt sich, dass sie verstanden haben, dass sich die Definition der Dienstleistung </w:t>
      </w:r>
      <w:r w:rsidR="009A251C">
        <w:rPr>
          <w:color w:val="000000" w:themeColor="text1"/>
        </w:rPr>
        <w:t xml:space="preserve">stetig </w:t>
      </w:r>
      <w:r>
        <w:rPr>
          <w:color w:val="000000" w:themeColor="text1"/>
        </w:rPr>
        <w:t xml:space="preserve">weiterentwickelt, und das Unternehmen mit ihr. Samtec ist </w:t>
      </w:r>
      <w:r w:rsidR="009A251C">
        <w:rPr>
          <w:color w:val="000000" w:themeColor="text1"/>
        </w:rPr>
        <w:t xml:space="preserve">praktisch </w:t>
      </w:r>
      <w:r>
        <w:rPr>
          <w:color w:val="000000" w:themeColor="text1"/>
        </w:rPr>
        <w:t xml:space="preserve">der Gold-Standard für Qualität und </w:t>
      </w:r>
      <w:r w:rsidR="009A251C">
        <w:rPr>
          <w:color w:val="000000" w:themeColor="text1"/>
        </w:rPr>
        <w:t>K</w:t>
      </w:r>
      <w:r>
        <w:rPr>
          <w:color w:val="000000" w:themeColor="text1"/>
        </w:rPr>
        <w:t>undendienst</w:t>
      </w:r>
      <w:r w:rsidR="009A251C">
        <w:rPr>
          <w:color w:val="000000" w:themeColor="text1"/>
        </w:rPr>
        <w:t xml:space="preserve"> insgesamt</w:t>
      </w:r>
      <w:r>
        <w:rPr>
          <w:color w:val="000000" w:themeColor="text1"/>
        </w:rPr>
        <w:t>.”</w:t>
      </w:r>
    </w:p>
    <w:bookmarkEnd w:id="1"/>
    <w:p w14:paraId="5085B5A6" w14:textId="10832034" w:rsidR="00AD23BC" w:rsidRPr="00FC0155" w:rsidRDefault="00AD23BC" w:rsidP="00AD23BC">
      <w:r>
        <w:t>Bishop &amp; Associates führt jährliche Umfragen bei Herstellern von Elektronikbauelementen (OEMs), Kabelsatz- und Kabelbaumkonfektionären, Vertragshersteller</w:t>
      </w:r>
      <w:r w:rsidR="009A251C">
        <w:t>n</w:t>
      </w:r>
      <w:r>
        <w:t xml:space="preserve"> (CEMs) und Distributoren</w:t>
      </w:r>
      <w:r w:rsidR="009A251C">
        <w:t xml:space="preserve"> durch</w:t>
      </w:r>
      <w:r>
        <w:t>, um bestimmen zu können, wie sich die Steckverbinderbranche im Allgemeinen, und ausgewählte Steckverbinderhersteller im Speziellen, entwickel</w:t>
      </w:r>
      <w:r w:rsidR="009A251C">
        <w:t>n</w:t>
      </w:r>
      <w:r>
        <w:t>.</w:t>
      </w:r>
    </w:p>
    <w:p w14:paraId="349677FF" w14:textId="2D844F40" w:rsidR="00AD23BC" w:rsidRPr="00FC0155" w:rsidRDefault="00AD23BC" w:rsidP="00AD23BC">
      <w:r>
        <w:t xml:space="preserve">Die </w:t>
      </w:r>
      <w:r w:rsidR="009A251C">
        <w:t>Teilnehmer an der Befragung</w:t>
      </w:r>
      <w:r>
        <w:t xml:space="preserve"> kamen aus einer Vielzahl an Märkten, wie z. B. industrielle Steuerungen und Fertigung, Medizin, Militär/Regierung, Tele- und Datenkommunikation, Computer/Peripherie, Automobilbau, Flugzeuge/Raumfahrt/Raketen sowie Prüf- und Messgerätetechnik, um nur die größten Segmente aufzuzählen.</w:t>
      </w:r>
    </w:p>
    <w:p w14:paraId="0B86518C" w14:textId="1284A5E1" w:rsidR="00AD23BC" w:rsidRPr="00FC0155" w:rsidRDefault="00330155" w:rsidP="00AD23BC">
      <w:r>
        <w:lastRenderedPageBreak/>
        <w:t xml:space="preserve">Es wurden 42 (zweiundvierzig) </w:t>
      </w:r>
      <w:r w:rsidR="009A251C">
        <w:t xml:space="preserve">Hersteller von </w:t>
      </w:r>
      <w:r>
        <w:t>Steckverbinder</w:t>
      </w:r>
      <w:r w:rsidR="009A251C">
        <w:t>n</w:t>
      </w:r>
      <w:r>
        <w:t xml:space="preserve"> befragt, zu denen unter anderen auch Molex, TE Connectivity, Amphenol, 3M Electronics, Phoenix Contact, Hirose Electric, ITT Cannon, J.S.T., ODU und Kycon gehörten.</w:t>
      </w:r>
    </w:p>
    <w:p w14:paraId="3AF32E84" w14:textId="77777777" w:rsidR="008365E5" w:rsidRPr="00FC0155" w:rsidRDefault="00AD23BC" w:rsidP="00764CFB">
      <w:pPr>
        <w:spacing w:after="240"/>
        <w:rPr>
          <w:rFonts w:cs="Arial"/>
          <w:shd w:val="clear" w:color="auto" w:fill="FFFFFF"/>
        </w:rPr>
      </w:pPr>
      <w:r>
        <w:rPr>
          <w:b/>
          <w:bCs/>
          <w:shd w:val="clear" w:color="auto" w:fill="FFFFFF"/>
        </w:rPr>
        <w:t>Über Samtec:</w:t>
      </w:r>
      <w:r>
        <w:rPr>
          <w:bCs/>
          <w:shd w:val="clear" w:color="auto" w:fill="FFFFFF"/>
        </w:rPr>
        <w:t xml:space="preserve">  </w:t>
      </w:r>
      <w:r>
        <w:t xml:space="preserve">Das 1976 gegründete Privatunternehmen Samtec ist ein weltweit agierender und 713 Millionen US-Dollar schwerer Hersteller einer breiten Palette an elektronischen Steckverbindungen. Dazu gehören Hochgeschwindigkeits-Board-to-Board, Hochgeschwindigkeitskabel, Mid-Board- und Panel-Optiken sowie flexibel stapelbare,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Mit 33 Standorten in 24 verschiedenen Ländern macht die globale Präsenz von Samtec den unerreichten Kundendienst möglich. Weiterführende Informationen finden Sie auf </w:t>
      </w:r>
      <w:hyperlink r:id="rId7" w:history="1">
        <w:r>
          <w:rPr>
            <w:rStyle w:val="Hyperlink"/>
          </w:rPr>
          <w:t>http://www.samtec.com</w:t>
        </w:r>
      </w:hyperlink>
      <w:r>
        <w:t>.</w:t>
      </w:r>
      <w:r>
        <w:rPr>
          <w:shd w:val="clear" w:color="auto" w:fill="FFFFFF"/>
        </w:rPr>
        <w:t xml:space="preserve"> </w:t>
      </w:r>
    </w:p>
    <w:p w14:paraId="1E4C62CF" w14:textId="7F1E3AED" w:rsidR="00AD23BC" w:rsidRPr="00FC0155" w:rsidRDefault="00AD23BC" w:rsidP="00AD23BC">
      <w:r>
        <w:rPr>
          <w:b/>
          <w:bCs/>
        </w:rPr>
        <w:t xml:space="preserve">Über Bishop and Associates:  </w:t>
      </w:r>
      <w:r>
        <w:t>Bishop and Associates ist ein Marktforschungsunternehmen, das sich auf die weltweiten Hersteller aus der elektronischen Steckverbinderbranche spezialisiert hat. Die Firma gibt einen monatlichen Newsletter mit dem Namen „The Bishop Report“ heraus, und veröffentlicht zweimal im Monat die digitale Ausgabe des „Connector Supplier“.</w:t>
      </w:r>
      <w:r w:rsidR="009A251C">
        <w:t xml:space="preserve"> </w:t>
      </w:r>
      <w:r>
        <w:t xml:space="preserve">Die Berichte, die von 20 Mitarbeitern zusammengetragen und erstellt werden, befassen sich hauptsächlich mit geografischen Regionen, Endnutzergerätemärkten, Steckverbinderprodukten und mit (Steck-)Verbindungstechnik. Darüber hinaus arbeitet das Unternehmen auch in der Führungskräftegewinnung, führt kundenübergreifende Studien und Umfragen durch und unterstützt bei Fusionen und Übernahmen. Weiterführende Informationen finden Sie auf </w:t>
      </w:r>
      <w:hyperlink r:id="rId8" w:history="1">
        <w:r>
          <w:rPr>
            <w:rStyle w:val="Hyperlink"/>
          </w:rPr>
          <w:t>http://bishopinc.com/</w:t>
        </w:r>
      </w:hyperlink>
      <w:r>
        <w:t>.</w:t>
      </w:r>
    </w:p>
    <w:p w14:paraId="73776567" w14:textId="77777777" w:rsidR="00AD23BC" w:rsidRPr="00FC0155" w:rsidRDefault="00AD23BC" w:rsidP="00AD23BC">
      <w:pPr>
        <w:spacing w:after="0" w:line="240" w:lineRule="auto"/>
        <w:rPr>
          <w:bCs/>
        </w:rPr>
      </w:pPr>
      <w:r>
        <w:rPr>
          <w:b/>
          <w:bCs/>
        </w:rPr>
        <w:t>Kontakte:</w:t>
      </w:r>
    </w:p>
    <w:p w14:paraId="467A2830" w14:textId="77777777" w:rsidR="00AD23BC" w:rsidRPr="00FC0155" w:rsidRDefault="00AD23BC" w:rsidP="00AD23BC">
      <w:pPr>
        <w:spacing w:after="0" w:line="240" w:lineRule="auto"/>
        <w:rPr>
          <w:bCs/>
        </w:rPr>
      </w:pPr>
      <w:r>
        <w:t>Samtec, Inc.:</w:t>
      </w:r>
    </w:p>
    <w:p w14:paraId="5764985F" w14:textId="77777777" w:rsidR="00AD23BC" w:rsidRPr="00FC0155" w:rsidRDefault="00AD23BC" w:rsidP="00AD23BC">
      <w:pPr>
        <w:spacing w:after="0" w:line="240" w:lineRule="auto"/>
        <w:rPr>
          <w:bCs/>
        </w:rPr>
      </w:pPr>
      <w:r>
        <w:t>Danny Boesing</w:t>
      </w:r>
    </w:p>
    <w:p w14:paraId="493653AC" w14:textId="77777777" w:rsidR="00AD23BC" w:rsidRPr="00FC0155" w:rsidRDefault="00AD23BC" w:rsidP="00AD23BC">
      <w:pPr>
        <w:spacing w:after="0" w:line="240" w:lineRule="auto"/>
        <w:rPr>
          <w:bCs/>
        </w:rPr>
      </w:pPr>
      <w:r>
        <w:t>Product Marketing Director</w:t>
      </w:r>
    </w:p>
    <w:p w14:paraId="4434BB2F" w14:textId="77777777" w:rsidR="00AD23BC" w:rsidRPr="00FC0155" w:rsidRDefault="0025219E" w:rsidP="00AD23BC">
      <w:pPr>
        <w:spacing w:after="0" w:line="240" w:lineRule="auto"/>
        <w:rPr>
          <w:bCs/>
        </w:rPr>
      </w:pPr>
      <w:hyperlink r:id="rId9" w:history="1">
        <w:r w:rsidR="005E0D5E">
          <w:rPr>
            <w:rStyle w:val="Hyperlink"/>
          </w:rPr>
          <w:t>danny.boesing@samtec.com</w:t>
        </w:r>
      </w:hyperlink>
    </w:p>
    <w:p w14:paraId="35FDE1C7" w14:textId="77777777" w:rsidR="00AD23BC" w:rsidRPr="00FC0155" w:rsidRDefault="00AD23BC" w:rsidP="00AD23BC">
      <w:pPr>
        <w:spacing w:after="0" w:line="240" w:lineRule="auto"/>
        <w:rPr>
          <w:bCs/>
        </w:rPr>
      </w:pPr>
    </w:p>
    <w:p w14:paraId="67CB51C1" w14:textId="77777777" w:rsidR="00AD23BC" w:rsidRPr="00FC0155" w:rsidRDefault="00AD23BC" w:rsidP="00AD23BC">
      <w:pPr>
        <w:spacing w:after="0" w:line="240" w:lineRule="auto"/>
        <w:rPr>
          <w:bCs/>
        </w:rPr>
      </w:pPr>
      <w:r>
        <w:t>Bishop &amp; Associates:</w:t>
      </w:r>
    </w:p>
    <w:p w14:paraId="7E0C375F" w14:textId="77777777" w:rsidR="00AD23BC" w:rsidRPr="00FC0155" w:rsidRDefault="00AD23BC" w:rsidP="00AD23BC">
      <w:pPr>
        <w:spacing w:after="0" w:line="240" w:lineRule="auto"/>
        <w:rPr>
          <w:bCs/>
        </w:rPr>
      </w:pPr>
      <w:r>
        <w:t>Ron Bishop</w:t>
      </w:r>
    </w:p>
    <w:p w14:paraId="35B524AF" w14:textId="77777777" w:rsidR="00AD23BC" w:rsidRPr="00FC0155" w:rsidRDefault="00AD23BC" w:rsidP="00AD23BC">
      <w:pPr>
        <w:spacing w:after="0" w:line="240" w:lineRule="auto"/>
        <w:rPr>
          <w:bCs/>
        </w:rPr>
      </w:pPr>
      <w:r>
        <w:t>President</w:t>
      </w:r>
    </w:p>
    <w:p w14:paraId="4CC81813" w14:textId="45C79327" w:rsidR="00AD23BC" w:rsidRPr="00FC0155" w:rsidRDefault="0025219E" w:rsidP="00AD23BC">
      <w:pPr>
        <w:spacing w:after="0" w:line="240" w:lineRule="auto"/>
        <w:rPr>
          <w:bCs/>
        </w:rPr>
      </w:pPr>
      <w:hyperlink r:id="rId10" w:history="1">
        <w:r w:rsidR="005E0D5E">
          <w:rPr>
            <w:rStyle w:val="Hyperlink"/>
          </w:rPr>
          <w:t>bishop@bishopinc.com</w:t>
        </w:r>
      </w:hyperlink>
    </w:p>
    <w:sectPr w:rsidR="00AD23BC" w:rsidRPr="00FC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CD"/>
    <w:rsid w:val="000A1793"/>
    <w:rsid w:val="000C601F"/>
    <w:rsid w:val="0025219E"/>
    <w:rsid w:val="00266632"/>
    <w:rsid w:val="00285CCD"/>
    <w:rsid w:val="00330155"/>
    <w:rsid w:val="003A102E"/>
    <w:rsid w:val="004E2A39"/>
    <w:rsid w:val="005039B5"/>
    <w:rsid w:val="005515FF"/>
    <w:rsid w:val="005705E9"/>
    <w:rsid w:val="005E0D5E"/>
    <w:rsid w:val="00720087"/>
    <w:rsid w:val="007611F9"/>
    <w:rsid w:val="00764CFB"/>
    <w:rsid w:val="0083039E"/>
    <w:rsid w:val="008365E5"/>
    <w:rsid w:val="00927AA3"/>
    <w:rsid w:val="0093582E"/>
    <w:rsid w:val="00942C64"/>
    <w:rsid w:val="009A251C"/>
    <w:rsid w:val="009D3393"/>
    <w:rsid w:val="00AD23BC"/>
    <w:rsid w:val="00AF1EFD"/>
    <w:rsid w:val="00B56379"/>
    <w:rsid w:val="00B77822"/>
    <w:rsid w:val="00C72989"/>
    <w:rsid w:val="00CC41E1"/>
    <w:rsid w:val="00D53276"/>
    <w:rsid w:val="00E659F6"/>
    <w:rsid w:val="00E75278"/>
    <w:rsid w:val="00EE0544"/>
    <w:rsid w:val="00F373AE"/>
    <w:rsid w:val="00FA680C"/>
    <w:rsid w:val="00FC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DE61"/>
  <w15:docId w15:val="{3F82309A-DFD1-4761-9EEA-910C2717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87"/>
    <w:rPr>
      <w:color w:val="0000FF" w:themeColor="hyperlink"/>
      <w:u w:val="single"/>
    </w:rPr>
  </w:style>
  <w:style w:type="character" w:customStyle="1" w:styleId="apple-converted-space">
    <w:name w:val="apple-converted-space"/>
    <w:basedOn w:val="DefaultParagraphFont"/>
    <w:rsid w:val="00720087"/>
  </w:style>
  <w:style w:type="paragraph" w:styleId="BalloonText">
    <w:name w:val="Balloon Text"/>
    <w:basedOn w:val="Normal"/>
    <w:link w:val="BalloonTextChar"/>
    <w:uiPriority w:val="99"/>
    <w:semiHidden/>
    <w:unhideWhenUsed/>
    <w:rsid w:val="00AD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BC"/>
    <w:rPr>
      <w:rFonts w:ascii="Tahoma" w:hAnsi="Tahoma" w:cs="Tahoma"/>
      <w:sz w:val="16"/>
      <w:szCs w:val="16"/>
    </w:rPr>
  </w:style>
  <w:style w:type="character" w:customStyle="1" w:styleId="UnresolvedMention">
    <w:name w:val="Unresolved Mention"/>
    <w:basedOn w:val="DefaultParagraphFont"/>
    <w:uiPriority w:val="99"/>
    <w:semiHidden/>
    <w:unhideWhenUsed/>
    <w:rsid w:val="00FC0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hopinc.com/" TargetMode="External"/><Relationship Id="rId3" Type="http://schemas.openxmlformats.org/officeDocument/2006/relationships/webSettings" Target="webSettings.xml"/><Relationship Id="rId7" Type="http://schemas.openxmlformats.org/officeDocument/2006/relationships/hyperlink" Target="http://www.sam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shop@bishopinc.com" TargetMode="External"/><Relationship Id="rId4" Type="http://schemas.openxmlformats.org/officeDocument/2006/relationships/hyperlink" Target="mailto:danny.boesing@samtec.com" TargetMode="External"/><Relationship Id="rId9" Type="http://schemas.openxmlformats.org/officeDocument/2006/relationships/hyperlink" Target="mailto:danny.boesing@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Samtec</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Burns</dc:creator>
  <cp:lastModifiedBy>Gwenfair Rousselot-Jones</cp:lastModifiedBy>
  <cp:revision>2</cp:revision>
  <cp:lastPrinted>2018-07-17T12:44:00Z</cp:lastPrinted>
  <dcterms:created xsi:type="dcterms:W3CDTF">2018-07-20T12:55:00Z</dcterms:created>
  <dcterms:modified xsi:type="dcterms:W3CDTF">2018-07-20T12:55:00Z</dcterms:modified>
</cp:coreProperties>
</file>