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468A0" w14:textId="6FC4B284" w:rsidR="004F4D91" w:rsidRPr="00D405CC" w:rsidRDefault="004F4D91" w:rsidP="000D23EC">
      <w:pPr>
        <w:pStyle w:val="Subtitle"/>
        <w:spacing w:after="0"/>
        <w:rPr>
          <w:b/>
        </w:rPr>
      </w:pPr>
      <w:r w:rsidRPr="00D405CC">
        <w:rPr>
          <w:b/>
        </w:rPr>
        <w:t>ZU</w:t>
      </w:r>
      <w:r w:rsidR="00D405CC">
        <w:rPr>
          <w:b/>
        </w:rPr>
        <w:t>R SOFORTIGEN VERÖFFENTLICHUNG</w:t>
      </w:r>
      <w:r w:rsidR="00D405CC">
        <w:rPr>
          <w:b/>
        </w:rPr>
        <w:tab/>
      </w:r>
      <w:r w:rsidRPr="00D405CC">
        <w:rPr>
          <w:b/>
        </w:rPr>
        <w:t>KONTAKT</w:t>
      </w:r>
    </w:p>
    <w:p w14:paraId="6612E27D" w14:textId="329F586B" w:rsidR="004F4D91" w:rsidRPr="004F4D91" w:rsidRDefault="00BD0F65" w:rsidP="004F4D91">
      <w:pPr>
        <w:widowControl w:val="0"/>
        <w:autoSpaceDE w:val="0"/>
        <w:autoSpaceDN w:val="0"/>
        <w:adjustRightInd w:val="0"/>
        <w:ind w:left="4320" w:firstLine="720"/>
        <w:rPr>
          <w:rFonts w:cs="Times New Roman"/>
          <w:color w:val="FF0000"/>
        </w:rPr>
      </w:pPr>
      <w:r>
        <w:t>Brian Niehoff</w:t>
      </w:r>
    </w:p>
    <w:p w14:paraId="7D87CAF8" w14:textId="45481CB4" w:rsidR="004F4D91" w:rsidRPr="00C963B5" w:rsidRDefault="004F4D91" w:rsidP="004F4D91">
      <w:pPr>
        <w:widowControl w:val="0"/>
        <w:autoSpaceDE w:val="0"/>
        <w:autoSpaceDN w:val="0"/>
        <w:adjustRightInd w:val="0"/>
        <w:ind w:left="3600" w:firstLine="720"/>
        <w:rPr>
          <w:rFonts w:cs="Times New Roman"/>
          <w:color w:val="FF0000"/>
          <w:lang w:val="it-IT"/>
        </w:rPr>
      </w:pPr>
      <w:r>
        <w:rPr>
          <w:color w:val="FF0000"/>
        </w:rPr>
        <w:tab/>
      </w:r>
      <w:hyperlink r:id="rId8" w:history="1">
        <w:r w:rsidRPr="00C963B5">
          <w:rPr>
            <w:rStyle w:val="Hyperlink"/>
            <w:lang w:val="it-IT"/>
          </w:rPr>
          <w:t>brian.niehoff@samtec.com</w:t>
        </w:r>
      </w:hyperlink>
      <w:r w:rsidRPr="00C963B5">
        <w:rPr>
          <w:lang w:val="it-IT"/>
        </w:rPr>
        <w:t xml:space="preserve"> </w:t>
      </w:r>
    </w:p>
    <w:p w14:paraId="5D828C12" w14:textId="2B93C6F3" w:rsidR="004F4D91" w:rsidRPr="00C963B5" w:rsidRDefault="004F4D91" w:rsidP="004F4D91">
      <w:pPr>
        <w:widowControl w:val="0"/>
        <w:autoSpaceDE w:val="0"/>
        <w:autoSpaceDN w:val="0"/>
        <w:adjustRightInd w:val="0"/>
        <w:ind w:left="3600" w:firstLine="720"/>
        <w:rPr>
          <w:rFonts w:cs="Times"/>
          <w:lang w:val="it-IT"/>
        </w:rPr>
      </w:pPr>
      <w:r w:rsidRPr="00C963B5">
        <w:rPr>
          <w:color w:val="FF0000"/>
          <w:lang w:val="it-IT"/>
        </w:rPr>
        <w:tab/>
      </w:r>
      <w:r w:rsidRPr="00C963B5">
        <w:rPr>
          <w:lang w:val="it-IT"/>
        </w:rPr>
        <w:t>+1 812-944-6733</w:t>
      </w:r>
    </w:p>
    <w:p w14:paraId="399D6405" w14:textId="77777777" w:rsidR="004F4D91" w:rsidRPr="00C963B5" w:rsidRDefault="004F4D91" w:rsidP="00722338">
      <w:pPr>
        <w:rPr>
          <w:b/>
          <w:lang w:val="it-IT"/>
        </w:rPr>
      </w:pPr>
    </w:p>
    <w:p w14:paraId="4574FAC2" w14:textId="537B7749" w:rsidR="00722338" w:rsidRPr="00C963B5" w:rsidRDefault="00722338" w:rsidP="00927277">
      <w:pPr>
        <w:rPr>
          <w:b/>
          <w:lang w:val="it-IT"/>
        </w:rPr>
      </w:pPr>
      <w:r w:rsidRPr="00C963B5">
        <w:rPr>
          <w:b/>
          <w:lang w:val="it-IT"/>
        </w:rPr>
        <w:t>[SAMTEC LOGO]</w:t>
      </w:r>
      <w:r w:rsidRPr="00C963B5">
        <w:rPr>
          <w:b/>
          <w:lang w:val="it-IT"/>
        </w:rPr>
        <w:tab/>
      </w:r>
      <w:r w:rsidRPr="00C963B5">
        <w:rPr>
          <w:b/>
          <w:lang w:val="it-IT"/>
        </w:rPr>
        <w:tab/>
      </w:r>
      <w:r w:rsidRPr="00C963B5">
        <w:rPr>
          <w:b/>
          <w:lang w:val="it-IT"/>
        </w:rPr>
        <w:tab/>
      </w:r>
      <w:r w:rsidRPr="00C963B5">
        <w:rPr>
          <w:b/>
          <w:lang w:val="it-IT"/>
        </w:rPr>
        <w:tab/>
      </w:r>
      <w:r w:rsidRPr="00C963B5">
        <w:rPr>
          <w:b/>
          <w:lang w:val="it-IT"/>
        </w:rPr>
        <w:tab/>
        <w:t>August 2018</w:t>
      </w:r>
    </w:p>
    <w:p w14:paraId="33C4C655" w14:textId="77777777" w:rsidR="00722338" w:rsidRPr="00C963B5" w:rsidRDefault="00722338" w:rsidP="002D3D34">
      <w:pPr>
        <w:rPr>
          <w:lang w:val="it-IT"/>
        </w:rPr>
      </w:pPr>
    </w:p>
    <w:p w14:paraId="5C0D69B1" w14:textId="5E48D00C" w:rsidR="003E38B6" w:rsidRPr="009D5505" w:rsidRDefault="00D36665" w:rsidP="00176A3D">
      <w:pPr>
        <w:jc w:val="center"/>
        <w:rPr>
          <w:rFonts w:cs="Arial"/>
          <w:b/>
          <w:shd w:val="clear" w:color="auto" w:fill="FFFFFF"/>
        </w:rPr>
      </w:pPr>
      <w:r>
        <w:rPr>
          <w:b/>
        </w:rPr>
        <w:t>Samtec bringt Kabelsystem</w:t>
      </w:r>
      <w:r>
        <w:t xml:space="preserve"> </w:t>
      </w:r>
      <w:r>
        <w:rPr>
          <w:b/>
        </w:rPr>
        <w:t>Flyover™ QSFP28 auf den Markt</w:t>
      </w:r>
    </w:p>
    <w:p w14:paraId="25127F9B" w14:textId="51B613A1" w:rsidR="00D55703" w:rsidRPr="00FF3709" w:rsidRDefault="00D55703" w:rsidP="00176A3D">
      <w:pPr>
        <w:jc w:val="center"/>
        <w:rPr>
          <w:rFonts w:cs="Arial"/>
          <w:b/>
          <w:shd w:val="clear" w:color="auto" w:fill="FFFFFF"/>
        </w:rPr>
      </w:pPr>
    </w:p>
    <w:p w14:paraId="57CF50DA" w14:textId="6A57DF73" w:rsidR="003F252B" w:rsidRDefault="00211A7E" w:rsidP="00816203">
      <w:pPr>
        <w:jc w:val="center"/>
      </w:pPr>
      <w:r>
        <w:t>Neue FQSFP-Reihe bietet höhere Signalgüte und mehr Entwurfsfreiheit</w:t>
      </w:r>
    </w:p>
    <w:p w14:paraId="616B7481" w14:textId="77777777" w:rsidR="00816203" w:rsidRPr="004B70AC" w:rsidRDefault="00816203" w:rsidP="00816203">
      <w:pPr>
        <w:jc w:val="center"/>
        <w:rPr>
          <w:b/>
        </w:rPr>
      </w:pPr>
    </w:p>
    <w:p w14:paraId="03CB9F7B" w14:textId="0BA29D9F" w:rsidR="00BF2D67" w:rsidRDefault="00BF2D67" w:rsidP="00BF2D67">
      <w:pPr>
        <w:rPr>
          <w:color w:val="FF0000"/>
        </w:rPr>
      </w:pPr>
      <w:r>
        <w:rPr>
          <w:b/>
          <w:color w:val="000000" w:themeColor="text1"/>
        </w:rPr>
        <w:t xml:space="preserve">New Albany, Indiana (USA): </w:t>
      </w:r>
      <w:r>
        <w:t>Samtec, ein in privater Hand befindliches Unternehmen mit einem Jahresumsatz von 713 Mio. US-Dollar und globaler Hersteller eines breitgefächerten Angebots an elektronischen Verbindungslösungen, gibt stolz die Einführung des Kabelsystems Flyover™ QSFP28 bekannt.</w:t>
      </w:r>
      <w:r>
        <w:rPr>
          <w:color w:val="000000" w:themeColor="text1"/>
        </w:rPr>
        <w:t xml:space="preserve"> </w:t>
      </w:r>
      <w:r>
        <w:t xml:space="preserve">Dieses neue System kann Datenraten bis 28 Gbit/s oder 56 Gbit/s (NRZ bzw. PAM 4) pro Kanal unterstützen und bietet mehr Flexibilität beim Systementwurf.   </w:t>
      </w:r>
    </w:p>
    <w:p w14:paraId="412F3F88" w14:textId="21DC39DA" w:rsidR="00B170D0" w:rsidRDefault="00B170D0" w:rsidP="00B170D0">
      <w:pPr>
        <w:rPr>
          <w:color w:val="FF0000"/>
        </w:rPr>
      </w:pPr>
    </w:p>
    <w:p w14:paraId="5AF3D52F" w14:textId="3618F553" w:rsidR="00501F11" w:rsidRDefault="00187E4D" w:rsidP="00D07151">
      <w:r>
        <w:t>Das Kabelsystem Flyover™ QSFP28 von Samtec ermöglicht die Seitenbandübertragung über Einpresskontakte und sorgt so für verbesserte Luftführung, weniger Verluste und äußerst geringen Signalversatz (Skew).  Mit diesem System, das zu allen MSA-QSFP-Steckverbindern kompatibel ist, sind Gesamtübertragungsraten von 100 Gbit/s als NRZ- und 200 Gbit/s als PAM4-Signal realisierbar.  Über eine Vielfalt an erhältlichen Kühlkörpern kann Wärme in Größenordnungen bis ca. 3,5 W pro Kabel abgeleitet werden.</w:t>
      </w:r>
    </w:p>
    <w:p w14:paraId="408A15EF" w14:textId="77777777" w:rsidR="00501F11" w:rsidRDefault="00501F11" w:rsidP="00B170D0"/>
    <w:p w14:paraId="4830C870" w14:textId="65556479" w:rsidR="00AD18D6" w:rsidRDefault="00AD18D6" w:rsidP="00AD18D6">
      <w:r>
        <w:t xml:space="preserve">Das Kabelsystem Flyover™ QSFP28 von Samtec besteht aus dem konfektionierten Kabel </w:t>
      </w:r>
      <w:hyperlink r:id="rId9" w:history="1">
        <w:r>
          <w:rPr>
            <w:rStyle w:val="Hyperlink"/>
          </w:rPr>
          <w:t>FQSFP</w:t>
        </w:r>
      </w:hyperlink>
      <w:r>
        <w:t xml:space="preserve">, der Aufnahme/Cage </w:t>
      </w:r>
      <w:hyperlink r:id="rId10" w:history="1">
        <w:r>
          <w:rPr>
            <w:rStyle w:val="Hyperlink"/>
          </w:rPr>
          <w:t>QSFPC</w:t>
        </w:r>
      </w:hyperlink>
      <w:r>
        <w:t xml:space="preserve">, dem Kühlkörper </w:t>
      </w:r>
      <w:hyperlink r:id="rId11" w:history="1">
        <w:r>
          <w:rPr>
            <w:rStyle w:val="Hyperlink"/>
          </w:rPr>
          <w:t>HS-QSFP</w:t>
        </w:r>
      </w:hyperlink>
      <w:r>
        <w:t xml:space="preserve"> und dem Lichtleiter </w:t>
      </w:r>
      <w:hyperlink r:id="rId12" w:history="1">
        <w:r>
          <w:rPr>
            <w:rStyle w:val="Hyperlink"/>
          </w:rPr>
          <w:t>LP-FQSFP</w:t>
        </w:r>
      </w:hyperlink>
      <w:r>
        <w:t xml:space="preserve">.  Das FQSFP bietet verschiedene „End-2“-Optionen wie </w:t>
      </w:r>
      <w:hyperlink r:id="rId13" w:history="1">
        <w:r>
          <w:rPr>
            <w:rStyle w:val="Hyperlink"/>
          </w:rPr>
          <w:t>DCH</w:t>
        </w:r>
      </w:hyperlink>
      <w:r>
        <w:t xml:space="preserve">, </w:t>
      </w:r>
      <w:hyperlink r:id="rId14" w:history="1">
        <w:r>
          <w:rPr>
            <w:rStyle w:val="Hyperlink"/>
          </w:rPr>
          <w:t>ECUE</w:t>
        </w:r>
      </w:hyperlink>
      <w:r>
        <w:t xml:space="preserve"> und </w:t>
      </w:r>
      <w:hyperlink r:id="rId15" w:history="1">
        <w:r>
          <w:rPr>
            <w:rStyle w:val="Hyperlink"/>
          </w:rPr>
          <w:t>ARC6</w:t>
        </w:r>
      </w:hyperlink>
      <w:r>
        <w:t>.  Beim FQSFP kommen 100-Ω-</w:t>
      </w:r>
      <w:hyperlink r:id="rId16" w:anchor="hscable" w:history="1">
        <w:r>
          <w:rPr>
            <w:rStyle w:val="Hyperlink"/>
          </w:rPr>
          <w:t>Twinaxialkabel</w:t>
        </w:r>
      </w:hyperlink>
      <w:r>
        <w:t xml:space="preserve"> aus der Eye Speed</w:t>
      </w:r>
      <w:r>
        <w:rPr>
          <w:vertAlign w:val="superscript"/>
        </w:rPr>
        <w:t>®</w:t>
      </w:r>
      <w:r>
        <w:t xml:space="preserve">-Reihe mit äußerst geringem Signalversatz in </w:t>
      </w:r>
      <w:r w:rsidR="00A2460A">
        <w:t xml:space="preserve">den </w:t>
      </w:r>
      <w:r>
        <w:t xml:space="preserve">Leiterquerschnitten 30 und 34 AWG zum Einsatz.  Samtec bietet ebenfalls ein </w:t>
      </w:r>
      <w:hyperlink r:id="rId17" w:history="1">
        <w:r>
          <w:rPr>
            <w:rStyle w:val="Hyperlink"/>
          </w:rPr>
          <w:t>FQSFP SI Characterization Kit</w:t>
        </w:r>
      </w:hyperlink>
      <w:r>
        <w:t xml:space="preserve"> für die Evaluation und Entwicklung an.</w:t>
      </w:r>
    </w:p>
    <w:p w14:paraId="43D61775" w14:textId="074EC750" w:rsidR="00D04043" w:rsidRDefault="00D04043" w:rsidP="00B170D0"/>
    <w:p w14:paraId="1A4787E8" w14:textId="43FCE0BC" w:rsidR="009D6498" w:rsidRPr="00553BE3" w:rsidRDefault="00071CC7" w:rsidP="00B170D0">
      <w:r>
        <w:t xml:space="preserve">„Durch den Einsatz der FQSFP-Baureihe sind sehr viel längere elektrische Pfade und eine bequeme </w:t>
      </w:r>
      <w:r w:rsidR="00A2460A">
        <w:t>W</w:t>
      </w:r>
      <w:r>
        <w:t xml:space="preserve">ahl des Endpunkts für den SerDes-Anschluss möglich“, sagte Aaron Ram, Applications Engineer bei Samtec. „Dank des Routingverfahrens </w:t>
      </w:r>
      <w:r w:rsidR="00A06C1E">
        <w:t>bei der</w:t>
      </w:r>
      <w:r>
        <w:t xml:space="preserve"> </w:t>
      </w:r>
      <w:r w:rsidRPr="00274B47">
        <w:rPr>
          <w:highlight w:val="yellow"/>
        </w:rPr>
        <w:t>FQ</w:t>
      </w:r>
      <w:r w:rsidR="00C963B5" w:rsidRPr="00274B47">
        <w:rPr>
          <w:highlight w:val="yellow"/>
        </w:rPr>
        <w:t>SF</w:t>
      </w:r>
      <w:r w:rsidRPr="00274B47">
        <w:rPr>
          <w:highlight w:val="yellow"/>
        </w:rPr>
        <w:t>P</w:t>
      </w:r>
      <w:bookmarkStart w:id="0" w:name="_GoBack"/>
      <w:bookmarkEnd w:id="0"/>
      <w:r>
        <w:t>-Baureihe können Entwickler das QSFP-Interface in sehr viel größerer Entfernung zum ASIC oder Prozessor planen, als es bei einem herkömmlichen Leiterplattenrouting möglich wäre.  So werden darüber hinaus teure Retimer oder stromfressende Treiber und Empfänger überflüssig.”</w:t>
      </w:r>
    </w:p>
    <w:p w14:paraId="6A8B558B" w14:textId="446F8CE9" w:rsidR="00D70885" w:rsidRDefault="00D70885" w:rsidP="00B170D0"/>
    <w:p w14:paraId="5DA44D69" w14:textId="1CF2A9FD" w:rsidR="00F27D74" w:rsidRDefault="00F27D74" w:rsidP="00F27D74">
      <w:pPr>
        <w:rPr>
          <w:rFonts w:cs="Arial"/>
          <w:shd w:val="clear" w:color="auto" w:fill="FFFFFF"/>
        </w:rPr>
      </w:pPr>
      <w:r>
        <w:t xml:space="preserve">Weiterführende Informationen finden Sie auf der Landingpage zum </w:t>
      </w:r>
      <w:hyperlink r:id="rId18" w:history="1">
        <w:r>
          <w:rPr>
            <w:rStyle w:val="Hyperlink"/>
          </w:rPr>
          <w:t>Kabelsystem Flyover™ QSFP28</w:t>
        </w:r>
      </w:hyperlink>
      <w:r>
        <w:rPr>
          <w:shd w:val="clear" w:color="auto" w:fill="FFFFFF"/>
        </w:rPr>
        <w:t xml:space="preserve"> oder Sie laden den </w:t>
      </w:r>
      <w:hyperlink r:id="rId19" w:history="1">
        <w:r>
          <w:rPr>
            <w:rStyle w:val="Hyperlink"/>
            <w:shd w:val="clear" w:color="auto" w:fill="FFFFFF"/>
          </w:rPr>
          <w:t>Flyover QSFP Application Design Guide</w:t>
        </w:r>
      </w:hyperlink>
      <w:r>
        <w:rPr>
          <w:shd w:val="clear" w:color="auto" w:fill="FFFFFF"/>
        </w:rPr>
        <w:t xml:space="preserve"> herunter.  </w:t>
      </w:r>
      <w:r>
        <w:t>Sofortige technische Unterstützung durch die HDR-</w:t>
      </w:r>
      <w:r>
        <w:lastRenderedPageBreak/>
        <w:t xml:space="preserve">Anwendungsspezialisten bei Samtec kann per E-Mail an </w:t>
      </w:r>
      <w:hyperlink r:id="rId20" w:history="1">
        <w:r>
          <w:rPr>
            <w:rStyle w:val="Hyperlink"/>
            <w:shd w:val="clear" w:color="auto" w:fill="FFFFFF"/>
          </w:rPr>
          <w:t>HDR@Samtec.com</w:t>
        </w:r>
      </w:hyperlink>
      <w:r>
        <w:t xml:space="preserve"> angefordert werden.</w:t>
      </w:r>
      <w:r>
        <w:rPr>
          <w:shd w:val="clear" w:color="auto" w:fill="FFFFFF"/>
        </w:rPr>
        <w:t xml:space="preserve">  </w:t>
      </w:r>
    </w:p>
    <w:p w14:paraId="5E018D23" w14:textId="77777777" w:rsidR="00B170D0" w:rsidRPr="00B170D0" w:rsidRDefault="00B170D0" w:rsidP="00B170D0">
      <w:pPr>
        <w:rPr>
          <w:b/>
          <w:color w:val="000000" w:themeColor="text1"/>
        </w:rPr>
      </w:pPr>
    </w:p>
    <w:p w14:paraId="43D28E0C" w14:textId="77777777" w:rsidR="0049753E" w:rsidRPr="00B170D0" w:rsidRDefault="0049753E" w:rsidP="0049753E">
      <w:pPr>
        <w:rPr>
          <w:b/>
          <w:color w:val="000000" w:themeColor="text1"/>
        </w:rPr>
      </w:pPr>
      <w:r>
        <w:rPr>
          <w:b/>
          <w:color w:val="000000" w:themeColor="text1"/>
        </w:rPr>
        <w:t xml:space="preserve">Über Samtec: </w:t>
      </w:r>
    </w:p>
    <w:p w14:paraId="7FA03274" w14:textId="77777777" w:rsidR="0049753E" w:rsidRPr="00B170D0" w:rsidRDefault="0049753E" w:rsidP="0049753E">
      <w:pPr>
        <w:rPr>
          <w:b/>
          <w:color w:val="000000" w:themeColor="text1"/>
        </w:rPr>
      </w:pPr>
      <w:r>
        <w:t>Das 1976 gegründete Privatunternehmen Samtec mit einem Jahresumsatz von 713 Mio. US-Dollar ist ein weltweit agierender Hersteller einer breiten Palette an elektronischen Verbindungslösungen. Dazu gehören Hochgeschwindigkeits-B2B-Steckverbinder und -kabel, optische Mid-Board- und Panel-Einheiten, Verbinder mit flexibler Steckhöhe, robuste Bauelemente und Kabel im Mikroformat sowie präzise HF-Technik.  In unseren Samtec Technology Centers werden Technologien, Strategien und Produkte entwickelt und weiterentwickelt, um sowohl die Leistung als auch die Kosten eines Systems vom nackten Chip bis zu einer 100 Meter entfernten Schnittstelle zu optimieren – und alle Verbindungspunkte dazwischen.</w:t>
      </w:r>
      <w:r>
        <w:rPr>
          <w:color w:val="000000" w:themeColor="text1"/>
        </w:rPr>
        <w:t xml:space="preserve"> Dank der globalen Präsenz an 33 Standorten in 18 verschiedenen Ländern kann Samtec seinen unerreichten Kundendienst erbringen. </w:t>
      </w:r>
      <w:r>
        <w:t xml:space="preserve">Weiterführende Informationen finden Sie auf </w:t>
      </w:r>
      <w:hyperlink r:id="rId21" w:history="1">
        <w:r>
          <w:rPr>
            <w:rStyle w:val="Hyperlink"/>
          </w:rPr>
          <w:t>http://www.samtec.com</w:t>
        </w:r>
      </w:hyperlink>
      <w:r>
        <w:t>.</w:t>
      </w:r>
      <w:r>
        <w:rPr>
          <w:b/>
          <w:color w:val="000000" w:themeColor="text1"/>
        </w:rPr>
        <w:t xml:space="preserve"> </w:t>
      </w:r>
    </w:p>
    <w:p w14:paraId="26EC59FD" w14:textId="77777777" w:rsidR="00B170D0" w:rsidRPr="00B170D0" w:rsidRDefault="00B170D0" w:rsidP="00B170D0">
      <w:pPr>
        <w:rPr>
          <w:b/>
          <w:color w:val="000000" w:themeColor="text1"/>
        </w:rPr>
      </w:pPr>
    </w:p>
    <w:p w14:paraId="5445123B" w14:textId="77777777" w:rsidR="00B170D0" w:rsidRPr="00B170D0" w:rsidRDefault="00B170D0" w:rsidP="00B170D0">
      <w:pPr>
        <w:rPr>
          <w:b/>
          <w:color w:val="000000" w:themeColor="text1"/>
        </w:rPr>
      </w:pPr>
      <w:r>
        <w:rPr>
          <w:b/>
          <w:color w:val="000000" w:themeColor="text1"/>
        </w:rPr>
        <w:t>Samtec, Inc.</w:t>
      </w:r>
    </w:p>
    <w:p w14:paraId="78D93AAC" w14:textId="77777777" w:rsidR="00B170D0" w:rsidRPr="00407701" w:rsidRDefault="00B170D0" w:rsidP="00B170D0">
      <w:pPr>
        <w:rPr>
          <w:b/>
          <w:color w:val="000000" w:themeColor="text1"/>
          <w:lang w:val="en-US"/>
        </w:rPr>
      </w:pPr>
      <w:r w:rsidRPr="00407701">
        <w:rPr>
          <w:b/>
          <w:color w:val="000000" w:themeColor="text1"/>
          <w:lang w:val="en-US"/>
        </w:rPr>
        <w:t>P.O. Box 1147</w:t>
      </w:r>
    </w:p>
    <w:p w14:paraId="40ACBF23" w14:textId="77777777" w:rsidR="00B170D0" w:rsidRPr="00407701" w:rsidRDefault="00B170D0" w:rsidP="00B170D0">
      <w:pPr>
        <w:rPr>
          <w:b/>
          <w:color w:val="000000" w:themeColor="text1"/>
          <w:lang w:val="en-US"/>
        </w:rPr>
      </w:pPr>
      <w:r w:rsidRPr="00407701">
        <w:rPr>
          <w:b/>
          <w:color w:val="000000" w:themeColor="text1"/>
          <w:lang w:val="en-US"/>
        </w:rPr>
        <w:t xml:space="preserve">New Albany, IN 47151-1147 </w:t>
      </w:r>
    </w:p>
    <w:p w14:paraId="3E2D75DC" w14:textId="77777777" w:rsidR="00B170D0" w:rsidRPr="00407701" w:rsidRDefault="00B170D0" w:rsidP="00B170D0">
      <w:pPr>
        <w:rPr>
          <w:b/>
          <w:color w:val="000000" w:themeColor="text1"/>
          <w:lang w:val="sv-SE"/>
        </w:rPr>
      </w:pPr>
      <w:r w:rsidRPr="00407701">
        <w:rPr>
          <w:b/>
          <w:color w:val="000000" w:themeColor="text1"/>
          <w:lang w:val="sv-SE"/>
        </w:rPr>
        <w:t xml:space="preserve">USA </w:t>
      </w:r>
    </w:p>
    <w:p w14:paraId="710F5215" w14:textId="77777777" w:rsidR="00B170D0" w:rsidRPr="00407701" w:rsidRDefault="00B170D0" w:rsidP="00B170D0">
      <w:pPr>
        <w:rPr>
          <w:b/>
          <w:color w:val="000000" w:themeColor="text1"/>
          <w:lang w:val="sv-SE"/>
        </w:rPr>
      </w:pPr>
      <w:r w:rsidRPr="00407701">
        <w:rPr>
          <w:b/>
          <w:color w:val="000000" w:themeColor="text1"/>
          <w:lang w:val="sv-SE"/>
        </w:rPr>
        <w:t>Telefon: 1-800-SAMTEC-9 (800-726-8329)</w:t>
      </w:r>
    </w:p>
    <w:p w14:paraId="23884ABE" w14:textId="17DADB99" w:rsidR="003F252B" w:rsidRPr="00407701" w:rsidRDefault="00274B47" w:rsidP="008F43AA">
      <w:pPr>
        <w:rPr>
          <w:color w:val="0000FF" w:themeColor="hyperlink"/>
          <w:u w:val="single"/>
          <w:lang w:val="sv-SE"/>
        </w:rPr>
      </w:pPr>
      <w:hyperlink r:id="rId22" w:history="1">
        <w:r w:rsidR="001216E0" w:rsidRPr="00407701">
          <w:rPr>
            <w:rStyle w:val="Hyperlink"/>
            <w:lang w:val="sv-SE"/>
          </w:rPr>
          <w:t>www.samtec.com</w:t>
        </w:r>
      </w:hyperlink>
      <w:r w:rsidR="001216E0" w:rsidRPr="00407701">
        <w:rPr>
          <w:b/>
          <w:color w:val="000000" w:themeColor="text1"/>
          <w:lang w:val="sv-SE"/>
        </w:rPr>
        <w:t xml:space="preserve"> </w:t>
      </w:r>
    </w:p>
    <w:sectPr w:rsidR="003F252B" w:rsidRPr="00407701"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1E7C4" w14:textId="77777777" w:rsidR="000162BB" w:rsidRDefault="000162BB" w:rsidP="00046271">
      <w:r>
        <w:separator/>
      </w:r>
    </w:p>
  </w:endnote>
  <w:endnote w:type="continuationSeparator" w:id="0">
    <w:p w14:paraId="260B2310" w14:textId="77777777" w:rsidR="000162BB" w:rsidRDefault="000162BB"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4055B" w14:textId="77777777" w:rsidR="000162BB" w:rsidRDefault="000162BB" w:rsidP="00046271">
      <w:r>
        <w:separator/>
      </w:r>
    </w:p>
  </w:footnote>
  <w:footnote w:type="continuationSeparator" w:id="0">
    <w:p w14:paraId="0D00C1EB" w14:textId="77777777" w:rsidR="000162BB" w:rsidRDefault="000162BB" w:rsidP="0004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22"/>
  </w:num>
  <w:num w:numId="5">
    <w:abstractNumId w:val="12"/>
  </w:num>
  <w:num w:numId="6">
    <w:abstractNumId w:val="6"/>
  </w:num>
  <w:num w:numId="7">
    <w:abstractNumId w:val="4"/>
  </w:num>
  <w:num w:numId="8">
    <w:abstractNumId w:val="21"/>
  </w:num>
  <w:num w:numId="9">
    <w:abstractNumId w:val="5"/>
  </w:num>
  <w:num w:numId="10">
    <w:abstractNumId w:val="16"/>
  </w:num>
  <w:num w:numId="11">
    <w:abstractNumId w:val="14"/>
  </w:num>
  <w:num w:numId="12">
    <w:abstractNumId w:val="18"/>
  </w:num>
  <w:num w:numId="13">
    <w:abstractNumId w:val="9"/>
  </w:num>
  <w:num w:numId="14">
    <w:abstractNumId w:val="17"/>
  </w:num>
  <w:num w:numId="15">
    <w:abstractNumId w:val="0"/>
  </w:num>
  <w:num w:numId="16">
    <w:abstractNumId w:val="2"/>
  </w:num>
  <w:num w:numId="17">
    <w:abstractNumId w:val="15"/>
  </w:num>
  <w:num w:numId="18">
    <w:abstractNumId w:val="7"/>
  </w:num>
  <w:num w:numId="19">
    <w:abstractNumId w:val="10"/>
  </w:num>
  <w:num w:numId="20">
    <w:abstractNumId w:val="1"/>
  </w:num>
  <w:num w:numId="21">
    <w:abstractNumId w:val="8"/>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12591"/>
    <w:rsid w:val="000162BB"/>
    <w:rsid w:val="0002382B"/>
    <w:rsid w:val="000256DC"/>
    <w:rsid w:val="000373AD"/>
    <w:rsid w:val="00042410"/>
    <w:rsid w:val="0004385E"/>
    <w:rsid w:val="000452F4"/>
    <w:rsid w:val="00046271"/>
    <w:rsid w:val="00047600"/>
    <w:rsid w:val="000505BA"/>
    <w:rsid w:val="00050923"/>
    <w:rsid w:val="00052AB0"/>
    <w:rsid w:val="00054FE6"/>
    <w:rsid w:val="00071CC7"/>
    <w:rsid w:val="00074A3F"/>
    <w:rsid w:val="00084256"/>
    <w:rsid w:val="00086867"/>
    <w:rsid w:val="00094414"/>
    <w:rsid w:val="00094A50"/>
    <w:rsid w:val="00096025"/>
    <w:rsid w:val="00097C41"/>
    <w:rsid w:val="000A2857"/>
    <w:rsid w:val="000A69E8"/>
    <w:rsid w:val="000A6F2C"/>
    <w:rsid w:val="000A6F5B"/>
    <w:rsid w:val="000B068C"/>
    <w:rsid w:val="000D23EC"/>
    <w:rsid w:val="000E5271"/>
    <w:rsid w:val="00101B22"/>
    <w:rsid w:val="00102CA8"/>
    <w:rsid w:val="001134AC"/>
    <w:rsid w:val="001216E0"/>
    <w:rsid w:val="001220D3"/>
    <w:rsid w:val="00123B33"/>
    <w:rsid w:val="001275EE"/>
    <w:rsid w:val="001308CB"/>
    <w:rsid w:val="00134B71"/>
    <w:rsid w:val="0014284B"/>
    <w:rsid w:val="00146EB8"/>
    <w:rsid w:val="00152E6B"/>
    <w:rsid w:val="0016356A"/>
    <w:rsid w:val="00166DC7"/>
    <w:rsid w:val="001730B2"/>
    <w:rsid w:val="001741C7"/>
    <w:rsid w:val="00176731"/>
    <w:rsid w:val="00176A3D"/>
    <w:rsid w:val="00177BAB"/>
    <w:rsid w:val="001836B4"/>
    <w:rsid w:val="00184C7A"/>
    <w:rsid w:val="00186C70"/>
    <w:rsid w:val="00187E4D"/>
    <w:rsid w:val="00190347"/>
    <w:rsid w:val="00191D01"/>
    <w:rsid w:val="001A108E"/>
    <w:rsid w:val="001A4517"/>
    <w:rsid w:val="001C19F1"/>
    <w:rsid w:val="001C74A7"/>
    <w:rsid w:val="001C7557"/>
    <w:rsid w:val="001D1BE5"/>
    <w:rsid w:val="001D52FC"/>
    <w:rsid w:val="001F2CBB"/>
    <w:rsid w:val="00205433"/>
    <w:rsid w:val="00211A7E"/>
    <w:rsid w:val="00211F7D"/>
    <w:rsid w:val="00226D18"/>
    <w:rsid w:val="00226FA7"/>
    <w:rsid w:val="0023344F"/>
    <w:rsid w:val="00240012"/>
    <w:rsid w:val="002555D2"/>
    <w:rsid w:val="00255C37"/>
    <w:rsid w:val="00264DF5"/>
    <w:rsid w:val="002674F0"/>
    <w:rsid w:val="00274B47"/>
    <w:rsid w:val="002907E8"/>
    <w:rsid w:val="00292A32"/>
    <w:rsid w:val="002A3CC6"/>
    <w:rsid w:val="002B0234"/>
    <w:rsid w:val="002B2CA6"/>
    <w:rsid w:val="002B31A8"/>
    <w:rsid w:val="002B5934"/>
    <w:rsid w:val="002C3512"/>
    <w:rsid w:val="002D0B6F"/>
    <w:rsid w:val="002D3D34"/>
    <w:rsid w:val="002D5174"/>
    <w:rsid w:val="002E009A"/>
    <w:rsid w:val="002E26F1"/>
    <w:rsid w:val="002F4303"/>
    <w:rsid w:val="00321886"/>
    <w:rsid w:val="00342155"/>
    <w:rsid w:val="00362280"/>
    <w:rsid w:val="00362A22"/>
    <w:rsid w:val="00364EB2"/>
    <w:rsid w:val="00365A30"/>
    <w:rsid w:val="00366952"/>
    <w:rsid w:val="0038089E"/>
    <w:rsid w:val="00393971"/>
    <w:rsid w:val="003971C8"/>
    <w:rsid w:val="003A04E0"/>
    <w:rsid w:val="003A2B5C"/>
    <w:rsid w:val="003A3231"/>
    <w:rsid w:val="003B3154"/>
    <w:rsid w:val="003C1CE1"/>
    <w:rsid w:val="003C242F"/>
    <w:rsid w:val="003E095D"/>
    <w:rsid w:val="003E38B6"/>
    <w:rsid w:val="003F252B"/>
    <w:rsid w:val="003F51AD"/>
    <w:rsid w:val="003F5386"/>
    <w:rsid w:val="003F55B3"/>
    <w:rsid w:val="003F60E3"/>
    <w:rsid w:val="00407701"/>
    <w:rsid w:val="00410B97"/>
    <w:rsid w:val="00417BAB"/>
    <w:rsid w:val="0043001F"/>
    <w:rsid w:val="00432B67"/>
    <w:rsid w:val="00451392"/>
    <w:rsid w:val="004513C1"/>
    <w:rsid w:val="00452031"/>
    <w:rsid w:val="00453C0C"/>
    <w:rsid w:val="00460E88"/>
    <w:rsid w:val="004629BE"/>
    <w:rsid w:val="00463491"/>
    <w:rsid w:val="00464B19"/>
    <w:rsid w:val="00470BF2"/>
    <w:rsid w:val="00471587"/>
    <w:rsid w:val="00471E69"/>
    <w:rsid w:val="004735DE"/>
    <w:rsid w:val="004754CD"/>
    <w:rsid w:val="0048543B"/>
    <w:rsid w:val="004854C9"/>
    <w:rsid w:val="0048642D"/>
    <w:rsid w:val="00487AC6"/>
    <w:rsid w:val="00490196"/>
    <w:rsid w:val="00496183"/>
    <w:rsid w:val="0049753E"/>
    <w:rsid w:val="004B28B3"/>
    <w:rsid w:val="004B4B73"/>
    <w:rsid w:val="004B70AC"/>
    <w:rsid w:val="004F00B9"/>
    <w:rsid w:val="004F4D91"/>
    <w:rsid w:val="004F6794"/>
    <w:rsid w:val="00501F11"/>
    <w:rsid w:val="005042DE"/>
    <w:rsid w:val="005058FB"/>
    <w:rsid w:val="0050773C"/>
    <w:rsid w:val="00520BB7"/>
    <w:rsid w:val="00521471"/>
    <w:rsid w:val="0053473C"/>
    <w:rsid w:val="00534BE6"/>
    <w:rsid w:val="00540120"/>
    <w:rsid w:val="00542ACA"/>
    <w:rsid w:val="0054607D"/>
    <w:rsid w:val="00550B0A"/>
    <w:rsid w:val="00552C09"/>
    <w:rsid w:val="00553BE3"/>
    <w:rsid w:val="00560BC6"/>
    <w:rsid w:val="005656B5"/>
    <w:rsid w:val="005867D6"/>
    <w:rsid w:val="00590914"/>
    <w:rsid w:val="005A4774"/>
    <w:rsid w:val="005B2862"/>
    <w:rsid w:val="005B2D91"/>
    <w:rsid w:val="005C7296"/>
    <w:rsid w:val="005D3A4F"/>
    <w:rsid w:val="005E2DF1"/>
    <w:rsid w:val="005E53B6"/>
    <w:rsid w:val="005E5CF9"/>
    <w:rsid w:val="005F2337"/>
    <w:rsid w:val="005F6EB1"/>
    <w:rsid w:val="00602850"/>
    <w:rsid w:val="00620D9F"/>
    <w:rsid w:val="006257A0"/>
    <w:rsid w:val="0063608C"/>
    <w:rsid w:val="006448E3"/>
    <w:rsid w:val="0064510A"/>
    <w:rsid w:val="00661AFD"/>
    <w:rsid w:val="00673111"/>
    <w:rsid w:val="006734F5"/>
    <w:rsid w:val="00675E2D"/>
    <w:rsid w:val="0067721B"/>
    <w:rsid w:val="00680398"/>
    <w:rsid w:val="00683E6C"/>
    <w:rsid w:val="0069339E"/>
    <w:rsid w:val="006A518D"/>
    <w:rsid w:val="006A5A31"/>
    <w:rsid w:val="006B2601"/>
    <w:rsid w:val="006D22C9"/>
    <w:rsid w:val="006D25FB"/>
    <w:rsid w:val="006D5265"/>
    <w:rsid w:val="007054B2"/>
    <w:rsid w:val="00713252"/>
    <w:rsid w:val="0071540A"/>
    <w:rsid w:val="007165A0"/>
    <w:rsid w:val="00720DE3"/>
    <w:rsid w:val="00722338"/>
    <w:rsid w:val="00730C66"/>
    <w:rsid w:val="00745AB3"/>
    <w:rsid w:val="00763F1B"/>
    <w:rsid w:val="00790D43"/>
    <w:rsid w:val="00792A2D"/>
    <w:rsid w:val="007937B7"/>
    <w:rsid w:val="00795B5A"/>
    <w:rsid w:val="007B5EEA"/>
    <w:rsid w:val="007B7073"/>
    <w:rsid w:val="007C71EB"/>
    <w:rsid w:val="007D2707"/>
    <w:rsid w:val="007D6F75"/>
    <w:rsid w:val="007F25E6"/>
    <w:rsid w:val="008007E0"/>
    <w:rsid w:val="00800940"/>
    <w:rsid w:val="0081024E"/>
    <w:rsid w:val="00811E36"/>
    <w:rsid w:val="008142D6"/>
    <w:rsid w:val="00816203"/>
    <w:rsid w:val="00820458"/>
    <w:rsid w:val="00846793"/>
    <w:rsid w:val="008467F3"/>
    <w:rsid w:val="00854481"/>
    <w:rsid w:val="00854FB6"/>
    <w:rsid w:val="008572C3"/>
    <w:rsid w:val="00863AED"/>
    <w:rsid w:val="00875EE1"/>
    <w:rsid w:val="00880D96"/>
    <w:rsid w:val="00881FFC"/>
    <w:rsid w:val="00890C37"/>
    <w:rsid w:val="0089310C"/>
    <w:rsid w:val="008A04FF"/>
    <w:rsid w:val="008A2F6D"/>
    <w:rsid w:val="008A3177"/>
    <w:rsid w:val="008A6C19"/>
    <w:rsid w:val="008B6312"/>
    <w:rsid w:val="008C68DD"/>
    <w:rsid w:val="008D54BA"/>
    <w:rsid w:val="008D74C5"/>
    <w:rsid w:val="008E6B1A"/>
    <w:rsid w:val="008F43AA"/>
    <w:rsid w:val="00901CF5"/>
    <w:rsid w:val="009042EB"/>
    <w:rsid w:val="00904897"/>
    <w:rsid w:val="00911378"/>
    <w:rsid w:val="00912398"/>
    <w:rsid w:val="00925681"/>
    <w:rsid w:val="00926777"/>
    <w:rsid w:val="00927277"/>
    <w:rsid w:val="0094785E"/>
    <w:rsid w:val="00955BB9"/>
    <w:rsid w:val="00956BA9"/>
    <w:rsid w:val="0096400E"/>
    <w:rsid w:val="00970053"/>
    <w:rsid w:val="00977FCB"/>
    <w:rsid w:val="0098207F"/>
    <w:rsid w:val="00985B19"/>
    <w:rsid w:val="00991960"/>
    <w:rsid w:val="00996DED"/>
    <w:rsid w:val="009A2557"/>
    <w:rsid w:val="009C334C"/>
    <w:rsid w:val="009D1DA9"/>
    <w:rsid w:val="009D5505"/>
    <w:rsid w:val="009D6498"/>
    <w:rsid w:val="009E2982"/>
    <w:rsid w:val="009F3380"/>
    <w:rsid w:val="009F7D28"/>
    <w:rsid w:val="00A0046A"/>
    <w:rsid w:val="00A06C1E"/>
    <w:rsid w:val="00A107AB"/>
    <w:rsid w:val="00A11821"/>
    <w:rsid w:val="00A177FC"/>
    <w:rsid w:val="00A2460A"/>
    <w:rsid w:val="00A27D66"/>
    <w:rsid w:val="00A30A05"/>
    <w:rsid w:val="00A31C04"/>
    <w:rsid w:val="00A355B8"/>
    <w:rsid w:val="00A4478D"/>
    <w:rsid w:val="00A45938"/>
    <w:rsid w:val="00A529E7"/>
    <w:rsid w:val="00A555C1"/>
    <w:rsid w:val="00A569D0"/>
    <w:rsid w:val="00A7121A"/>
    <w:rsid w:val="00A74ACD"/>
    <w:rsid w:val="00A76F7A"/>
    <w:rsid w:val="00A81057"/>
    <w:rsid w:val="00A82D3C"/>
    <w:rsid w:val="00A86DC4"/>
    <w:rsid w:val="00AA0345"/>
    <w:rsid w:val="00AA409C"/>
    <w:rsid w:val="00AA7DA0"/>
    <w:rsid w:val="00AB37EE"/>
    <w:rsid w:val="00AB4B95"/>
    <w:rsid w:val="00AC08AF"/>
    <w:rsid w:val="00AC1EA1"/>
    <w:rsid w:val="00AC3729"/>
    <w:rsid w:val="00AC47A5"/>
    <w:rsid w:val="00AC7A79"/>
    <w:rsid w:val="00AC7DAD"/>
    <w:rsid w:val="00AD18D6"/>
    <w:rsid w:val="00AE1341"/>
    <w:rsid w:val="00AE4DB5"/>
    <w:rsid w:val="00AF49A2"/>
    <w:rsid w:val="00B122E0"/>
    <w:rsid w:val="00B170D0"/>
    <w:rsid w:val="00B17843"/>
    <w:rsid w:val="00B21089"/>
    <w:rsid w:val="00B22E45"/>
    <w:rsid w:val="00B31FD8"/>
    <w:rsid w:val="00B334AB"/>
    <w:rsid w:val="00B45B8D"/>
    <w:rsid w:val="00B4667F"/>
    <w:rsid w:val="00B563B4"/>
    <w:rsid w:val="00B60DEB"/>
    <w:rsid w:val="00B61BC5"/>
    <w:rsid w:val="00B6327A"/>
    <w:rsid w:val="00B6736B"/>
    <w:rsid w:val="00B91A52"/>
    <w:rsid w:val="00BA1821"/>
    <w:rsid w:val="00BA4E0A"/>
    <w:rsid w:val="00BB4009"/>
    <w:rsid w:val="00BB612A"/>
    <w:rsid w:val="00BD0F65"/>
    <w:rsid w:val="00BD7624"/>
    <w:rsid w:val="00BF1CFF"/>
    <w:rsid w:val="00BF2D67"/>
    <w:rsid w:val="00BF452A"/>
    <w:rsid w:val="00C148C7"/>
    <w:rsid w:val="00C14B2E"/>
    <w:rsid w:val="00C15ECF"/>
    <w:rsid w:val="00C3195A"/>
    <w:rsid w:val="00C32433"/>
    <w:rsid w:val="00C3422E"/>
    <w:rsid w:val="00C364FB"/>
    <w:rsid w:val="00C37572"/>
    <w:rsid w:val="00C40614"/>
    <w:rsid w:val="00C52F15"/>
    <w:rsid w:val="00C6658E"/>
    <w:rsid w:val="00C67D0F"/>
    <w:rsid w:val="00C67DE0"/>
    <w:rsid w:val="00C71802"/>
    <w:rsid w:val="00C82E7E"/>
    <w:rsid w:val="00C924EF"/>
    <w:rsid w:val="00C963B5"/>
    <w:rsid w:val="00CB0BCB"/>
    <w:rsid w:val="00CB253B"/>
    <w:rsid w:val="00CC2122"/>
    <w:rsid w:val="00CC2C19"/>
    <w:rsid w:val="00CD2AB4"/>
    <w:rsid w:val="00CE1BEB"/>
    <w:rsid w:val="00CE40A0"/>
    <w:rsid w:val="00CF775A"/>
    <w:rsid w:val="00D04043"/>
    <w:rsid w:val="00D07151"/>
    <w:rsid w:val="00D12720"/>
    <w:rsid w:val="00D140C5"/>
    <w:rsid w:val="00D14C62"/>
    <w:rsid w:val="00D15355"/>
    <w:rsid w:val="00D241F2"/>
    <w:rsid w:val="00D24CAF"/>
    <w:rsid w:val="00D25013"/>
    <w:rsid w:val="00D36665"/>
    <w:rsid w:val="00D379C7"/>
    <w:rsid w:val="00D37FEB"/>
    <w:rsid w:val="00D405CC"/>
    <w:rsid w:val="00D40813"/>
    <w:rsid w:val="00D462DF"/>
    <w:rsid w:val="00D52045"/>
    <w:rsid w:val="00D55703"/>
    <w:rsid w:val="00D55F1C"/>
    <w:rsid w:val="00D5796F"/>
    <w:rsid w:val="00D63C45"/>
    <w:rsid w:val="00D70885"/>
    <w:rsid w:val="00D86B26"/>
    <w:rsid w:val="00D912A6"/>
    <w:rsid w:val="00D9312C"/>
    <w:rsid w:val="00DA0F7C"/>
    <w:rsid w:val="00DA4EAA"/>
    <w:rsid w:val="00DC0AD5"/>
    <w:rsid w:val="00DC54CB"/>
    <w:rsid w:val="00DC5CE8"/>
    <w:rsid w:val="00DC6FAD"/>
    <w:rsid w:val="00DF1C47"/>
    <w:rsid w:val="00E30771"/>
    <w:rsid w:val="00E30F10"/>
    <w:rsid w:val="00E32566"/>
    <w:rsid w:val="00E34B0F"/>
    <w:rsid w:val="00E47AEC"/>
    <w:rsid w:val="00E5263A"/>
    <w:rsid w:val="00E545D2"/>
    <w:rsid w:val="00E55AB4"/>
    <w:rsid w:val="00E5773B"/>
    <w:rsid w:val="00E60DA7"/>
    <w:rsid w:val="00E658CC"/>
    <w:rsid w:val="00E71DD0"/>
    <w:rsid w:val="00E821FD"/>
    <w:rsid w:val="00E851A3"/>
    <w:rsid w:val="00EA07F9"/>
    <w:rsid w:val="00EA7C91"/>
    <w:rsid w:val="00EB27D9"/>
    <w:rsid w:val="00EB3435"/>
    <w:rsid w:val="00EC156C"/>
    <w:rsid w:val="00ED57EE"/>
    <w:rsid w:val="00EE4EC0"/>
    <w:rsid w:val="00EF10C1"/>
    <w:rsid w:val="00EF198C"/>
    <w:rsid w:val="00EF5619"/>
    <w:rsid w:val="00F005E8"/>
    <w:rsid w:val="00F0083A"/>
    <w:rsid w:val="00F008B0"/>
    <w:rsid w:val="00F0469E"/>
    <w:rsid w:val="00F04C8C"/>
    <w:rsid w:val="00F23ECD"/>
    <w:rsid w:val="00F24230"/>
    <w:rsid w:val="00F25161"/>
    <w:rsid w:val="00F27D74"/>
    <w:rsid w:val="00F35A72"/>
    <w:rsid w:val="00F4218D"/>
    <w:rsid w:val="00F531E1"/>
    <w:rsid w:val="00F54543"/>
    <w:rsid w:val="00F54843"/>
    <w:rsid w:val="00F759C7"/>
    <w:rsid w:val="00F770BC"/>
    <w:rsid w:val="00F861AE"/>
    <w:rsid w:val="00F86DBA"/>
    <w:rsid w:val="00F9022B"/>
    <w:rsid w:val="00FA0C5D"/>
    <w:rsid w:val="00FA1863"/>
    <w:rsid w:val="00FB3FCC"/>
    <w:rsid w:val="00FB466F"/>
    <w:rsid w:val="00FB554D"/>
    <w:rsid w:val="00FC0527"/>
    <w:rsid w:val="00FC0E21"/>
    <w:rsid w:val="00FD1787"/>
    <w:rsid w:val="00FD35E9"/>
    <w:rsid w:val="00FD7B2C"/>
    <w:rsid w:val="00FE17A8"/>
    <w:rsid w:val="00FE37D5"/>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EAE320"/>
  <w14:defaultImageDpi w14:val="300"/>
  <w15:docId w15:val="{D1760E29-B0CB-4FFE-95C0-175E9A44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character" w:customStyle="1" w:styleId="UnresolvedMention">
    <w:name w:val="Unresolved Mention"/>
    <w:basedOn w:val="DefaultParagraphFont"/>
    <w:uiPriority w:val="99"/>
    <w:semiHidden/>
    <w:unhideWhenUsed/>
    <w:rsid w:val="00B170D0"/>
    <w:rPr>
      <w:color w:val="808080"/>
      <w:shd w:val="clear" w:color="auto" w:fill="E6E6E6"/>
    </w:rPr>
  </w:style>
  <w:style w:type="paragraph" w:styleId="Subtitle">
    <w:name w:val="Subtitle"/>
    <w:basedOn w:val="Normal"/>
    <w:next w:val="Normal"/>
    <w:link w:val="SubtitleChar"/>
    <w:uiPriority w:val="11"/>
    <w:qFormat/>
    <w:rsid w:val="0096400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96400E"/>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36817041">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155413188">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5010266">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niehoff@samtec.com" TargetMode="External"/><Relationship Id="rId13" Type="http://schemas.openxmlformats.org/officeDocument/2006/relationships/hyperlink" Target="https://www.samtec.com/products/dch" TargetMode="External"/><Relationship Id="rId18" Type="http://schemas.openxmlformats.org/officeDocument/2006/relationships/hyperlink" Target="https://www.samtec.com/cables/high-speed/assemblies/qsfp-flyover" TargetMode="External"/><Relationship Id="rId3" Type="http://schemas.openxmlformats.org/officeDocument/2006/relationships/styles" Target="styles.xml"/><Relationship Id="rId21" Type="http://schemas.openxmlformats.org/officeDocument/2006/relationships/hyperlink" Target="http://www.samtec.com" TargetMode="External"/><Relationship Id="rId7" Type="http://schemas.openxmlformats.org/officeDocument/2006/relationships/endnotes" Target="endnotes.xml"/><Relationship Id="rId12" Type="http://schemas.openxmlformats.org/officeDocument/2006/relationships/hyperlink" Target="https://www.samtec.com/products/lp-fqsfp" TargetMode="External"/><Relationship Id="rId17" Type="http://schemas.openxmlformats.org/officeDocument/2006/relationships/hyperlink" Target="https://www.samtec.com/standards/kits/fqsfpsi" TargetMode="External"/><Relationship Id="rId2" Type="http://schemas.openxmlformats.org/officeDocument/2006/relationships/numbering" Target="numbering.xml"/><Relationship Id="rId16" Type="http://schemas.openxmlformats.org/officeDocument/2006/relationships/hyperlink" Target="https://www.samtec.com/s2s/system-optimization/twinax-flyovers" TargetMode="External"/><Relationship Id="rId20" Type="http://schemas.openxmlformats.org/officeDocument/2006/relationships/hyperlink" Target="mailto:HDR@Sam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tec.com/products/hs-qsf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mtec.com/products/arc6" TargetMode="External"/><Relationship Id="rId23" Type="http://schemas.openxmlformats.org/officeDocument/2006/relationships/fontTable" Target="fontTable.xml"/><Relationship Id="rId10" Type="http://schemas.openxmlformats.org/officeDocument/2006/relationships/hyperlink" Target="https://www.samtec.com/products/qsfpc" TargetMode="External"/><Relationship Id="rId19" Type="http://schemas.openxmlformats.org/officeDocument/2006/relationships/hyperlink" Target="http://suddendocs.samtec.com/literature/samtec-flyover-qsfp-design-guide.pdf" TargetMode="External"/><Relationship Id="rId4" Type="http://schemas.openxmlformats.org/officeDocument/2006/relationships/settings" Target="settings.xml"/><Relationship Id="rId9" Type="http://schemas.openxmlformats.org/officeDocument/2006/relationships/hyperlink" Target="https://www.samtec.com/products/fqsfp" TargetMode="External"/><Relationship Id="rId14" Type="http://schemas.openxmlformats.org/officeDocument/2006/relationships/hyperlink" Target="https://www.samtec.com/products/ecue" TargetMode="External"/><Relationship Id="rId22" Type="http://schemas.openxmlformats.org/officeDocument/2006/relationships/hyperlink" Target="http://www.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316A-D497-4D6E-AB5A-E0F81741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LEAP Agency</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Jignesh Shah</dc:creator>
  <cp:lastModifiedBy>Gwenfair Rousselot-Jones</cp:lastModifiedBy>
  <cp:revision>7</cp:revision>
  <cp:lastPrinted>2016-09-23T16:32:00Z</cp:lastPrinted>
  <dcterms:created xsi:type="dcterms:W3CDTF">2018-08-22T10:49:00Z</dcterms:created>
  <dcterms:modified xsi:type="dcterms:W3CDTF">2018-08-22T10:57:00Z</dcterms:modified>
</cp:coreProperties>
</file>