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68A0" w14:textId="565F3566" w:rsidR="004F4D91" w:rsidRPr="00C16D3B" w:rsidRDefault="00E64A80" w:rsidP="004F4D91">
      <w:pPr>
        <w:widowControl w:val="0"/>
        <w:autoSpaceDE w:val="0"/>
        <w:autoSpaceDN w:val="0"/>
        <w:adjustRightInd w:val="0"/>
        <w:rPr>
          <w:rFonts w:cs="Times"/>
          <w:b/>
          <w:bCs/>
          <w:lang w:val="fr-BE"/>
        </w:rPr>
      </w:pPr>
      <w:r w:rsidRPr="00C16D3B">
        <w:rPr>
          <w:rFonts w:cs="Times"/>
          <w:b/>
          <w:bCs/>
          <w:lang w:val="fr-BE"/>
        </w:rPr>
        <w:t xml:space="preserve">POUR DIFFUSION </w:t>
      </w:r>
      <w:r w:rsidR="004F4D91" w:rsidRPr="00C16D3B">
        <w:rPr>
          <w:rFonts w:cs="Times"/>
          <w:b/>
          <w:bCs/>
          <w:lang w:val="fr-BE"/>
        </w:rPr>
        <w:t xml:space="preserve">IMMEDIATE </w:t>
      </w:r>
      <w:r w:rsidR="004F4D91" w:rsidRPr="00C16D3B">
        <w:rPr>
          <w:rFonts w:cs="Times"/>
          <w:b/>
          <w:bCs/>
          <w:lang w:val="fr-BE"/>
        </w:rPr>
        <w:tab/>
      </w:r>
      <w:r w:rsidR="004F4D91" w:rsidRPr="00C16D3B">
        <w:rPr>
          <w:rFonts w:cs="Times"/>
          <w:b/>
          <w:bCs/>
          <w:lang w:val="fr-BE"/>
        </w:rPr>
        <w:tab/>
      </w:r>
      <w:r w:rsidR="004F4D91" w:rsidRPr="00C16D3B">
        <w:rPr>
          <w:rFonts w:cs="Times"/>
          <w:b/>
          <w:bCs/>
          <w:lang w:val="fr-BE"/>
        </w:rPr>
        <w:tab/>
        <w:t>CONTACT</w:t>
      </w:r>
    </w:p>
    <w:p w14:paraId="6612E27D" w14:textId="329F586B" w:rsidR="004F4D91" w:rsidRPr="00C16D3B" w:rsidRDefault="00BD0F65" w:rsidP="004F4D91">
      <w:pPr>
        <w:widowControl w:val="0"/>
        <w:autoSpaceDE w:val="0"/>
        <w:autoSpaceDN w:val="0"/>
        <w:adjustRightInd w:val="0"/>
        <w:ind w:left="4320" w:firstLine="720"/>
        <w:rPr>
          <w:rFonts w:cs="Times New Roman"/>
          <w:color w:val="FF0000"/>
          <w:lang w:val="fr-BE"/>
        </w:rPr>
      </w:pPr>
      <w:r w:rsidRPr="00C16D3B">
        <w:rPr>
          <w:rFonts w:cs="Times"/>
          <w:lang w:val="fr-BE"/>
        </w:rPr>
        <w:t>Brian Niehoff</w:t>
      </w:r>
    </w:p>
    <w:p w14:paraId="7D87CAF8" w14:textId="45481CB4" w:rsidR="004F4D91" w:rsidRPr="00C16D3B" w:rsidRDefault="004F4D91" w:rsidP="004F4D91">
      <w:pPr>
        <w:widowControl w:val="0"/>
        <w:autoSpaceDE w:val="0"/>
        <w:autoSpaceDN w:val="0"/>
        <w:adjustRightInd w:val="0"/>
        <w:ind w:left="3600" w:firstLine="720"/>
        <w:rPr>
          <w:rFonts w:cs="Times New Roman"/>
          <w:color w:val="FF0000"/>
          <w:lang w:val="fr-BE"/>
        </w:rPr>
      </w:pPr>
      <w:r w:rsidRPr="00C16D3B">
        <w:rPr>
          <w:rFonts w:cs="Times"/>
          <w:color w:val="FF0000"/>
          <w:lang w:val="fr-BE"/>
        </w:rPr>
        <w:tab/>
      </w:r>
      <w:hyperlink r:id="rId8" w:history="1">
        <w:r w:rsidR="00BD0F65" w:rsidRPr="00C16D3B">
          <w:rPr>
            <w:rStyle w:val="Hyperlink"/>
            <w:rFonts w:cs="Times"/>
            <w:lang w:val="fr-BE"/>
          </w:rPr>
          <w:t>brian.niehoff@samtec.com</w:t>
        </w:r>
      </w:hyperlink>
      <w:r w:rsidR="00BD0F65" w:rsidRPr="00C16D3B">
        <w:rPr>
          <w:rFonts w:cs="Times"/>
          <w:lang w:val="fr-BE"/>
        </w:rPr>
        <w:t xml:space="preserve"> </w:t>
      </w:r>
    </w:p>
    <w:p w14:paraId="5D828C12" w14:textId="2B93C6F3" w:rsidR="004F4D91" w:rsidRPr="00C16D3B" w:rsidRDefault="004F4D91" w:rsidP="004F4D91">
      <w:pPr>
        <w:widowControl w:val="0"/>
        <w:autoSpaceDE w:val="0"/>
        <w:autoSpaceDN w:val="0"/>
        <w:adjustRightInd w:val="0"/>
        <w:ind w:left="3600" w:firstLine="720"/>
        <w:rPr>
          <w:rFonts w:cs="Times"/>
          <w:lang w:val="fr-BE"/>
        </w:rPr>
      </w:pPr>
      <w:r w:rsidRPr="00C16D3B">
        <w:rPr>
          <w:rFonts w:cs="Times"/>
          <w:color w:val="FF0000"/>
          <w:lang w:val="fr-BE"/>
        </w:rPr>
        <w:tab/>
      </w:r>
      <w:r w:rsidR="000016F6" w:rsidRPr="00C16D3B">
        <w:rPr>
          <w:rFonts w:cs="Times"/>
          <w:lang w:val="fr-BE"/>
        </w:rPr>
        <w:t>812-944-6733</w:t>
      </w:r>
    </w:p>
    <w:p w14:paraId="399D6405" w14:textId="77777777" w:rsidR="004F4D91" w:rsidRPr="00C16D3B" w:rsidRDefault="004F4D91" w:rsidP="00722338">
      <w:pPr>
        <w:rPr>
          <w:b/>
          <w:lang w:val="fr-BE"/>
        </w:rPr>
      </w:pPr>
    </w:p>
    <w:p w14:paraId="4574FAC2" w14:textId="43AA1AFF" w:rsidR="00722338" w:rsidRPr="00C16D3B" w:rsidRDefault="00722338" w:rsidP="00927277">
      <w:pPr>
        <w:rPr>
          <w:b/>
          <w:lang w:val="fr-BE"/>
        </w:rPr>
      </w:pPr>
      <w:r w:rsidRPr="00C16D3B">
        <w:rPr>
          <w:b/>
          <w:lang w:val="fr-BE"/>
        </w:rPr>
        <w:t>[SAMTEC LOGO]</w:t>
      </w:r>
      <w:r w:rsidR="00047600" w:rsidRPr="00C16D3B">
        <w:rPr>
          <w:b/>
          <w:lang w:val="fr-BE"/>
        </w:rPr>
        <w:tab/>
      </w:r>
      <w:r w:rsidR="00047600" w:rsidRPr="00C16D3B">
        <w:rPr>
          <w:b/>
          <w:lang w:val="fr-BE"/>
        </w:rPr>
        <w:tab/>
      </w:r>
      <w:r w:rsidR="00047600" w:rsidRPr="00C16D3B">
        <w:rPr>
          <w:b/>
          <w:lang w:val="fr-BE"/>
        </w:rPr>
        <w:tab/>
      </w:r>
      <w:r w:rsidR="00047600" w:rsidRPr="00C16D3B">
        <w:rPr>
          <w:b/>
          <w:lang w:val="fr-BE"/>
        </w:rPr>
        <w:tab/>
      </w:r>
      <w:r w:rsidR="00047600" w:rsidRPr="00C16D3B">
        <w:rPr>
          <w:b/>
          <w:lang w:val="fr-BE"/>
        </w:rPr>
        <w:tab/>
      </w:r>
      <w:r w:rsidR="00C364FB" w:rsidRPr="00C16D3B">
        <w:rPr>
          <w:b/>
          <w:lang w:val="fr-BE"/>
        </w:rPr>
        <w:t>A</w:t>
      </w:r>
      <w:r w:rsidR="00014092" w:rsidRPr="00C16D3B">
        <w:rPr>
          <w:b/>
          <w:lang w:val="fr-BE"/>
        </w:rPr>
        <w:t>oût</w:t>
      </w:r>
      <w:r w:rsidR="00BD0F65" w:rsidRPr="00C16D3B">
        <w:rPr>
          <w:b/>
          <w:lang w:val="fr-BE"/>
        </w:rPr>
        <w:t xml:space="preserve"> 2018</w:t>
      </w:r>
    </w:p>
    <w:p w14:paraId="33C4C655" w14:textId="77777777" w:rsidR="00722338" w:rsidRPr="00C16D3B" w:rsidRDefault="00722338" w:rsidP="002D3D34">
      <w:pPr>
        <w:rPr>
          <w:lang w:val="fr-BE"/>
        </w:rPr>
      </w:pPr>
    </w:p>
    <w:p w14:paraId="5C0D69B1" w14:textId="13441075" w:rsidR="003E38B6" w:rsidRPr="00702268" w:rsidRDefault="00D36665" w:rsidP="00176A3D">
      <w:pPr>
        <w:jc w:val="center"/>
        <w:rPr>
          <w:rFonts w:cs="Arial"/>
          <w:b/>
          <w:shd w:val="clear" w:color="auto" w:fill="FFFFFF"/>
          <w:lang w:val="fr-FR"/>
        </w:rPr>
      </w:pPr>
      <w:r w:rsidRPr="00702268">
        <w:rPr>
          <w:b/>
          <w:lang w:val="fr-BE"/>
        </w:rPr>
        <w:t xml:space="preserve">Samtec </w:t>
      </w:r>
      <w:r w:rsidR="006B4C7D" w:rsidRPr="006B4C7D">
        <w:rPr>
          <w:b/>
          <w:lang w:val="fr-FR"/>
        </w:rPr>
        <w:t>lance le système de câble Flyover ™ QSFP28</w:t>
      </w:r>
      <w:r w:rsidR="006B4C7D" w:rsidRPr="006B4C7D">
        <w:rPr>
          <w:b/>
          <w:lang w:val="fr-FR"/>
        </w:rPr>
        <w:br/>
      </w:r>
    </w:p>
    <w:p w14:paraId="25127F9B" w14:textId="51B613A1" w:rsidR="00D55703" w:rsidRPr="00702268" w:rsidRDefault="00D55703" w:rsidP="00176A3D">
      <w:pPr>
        <w:jc w:val="center"/>
        <w:rPr>
          <w:rFonts w:cs="Arial"/>
          <w:b/>
          <w:shd w:val="clear" w:color="auto" w:fill="FFFFFF"/>
          <w:lang w:val="fr-BE"/>
        </w:rPr>
      </w:pPr>
    </w:p>
    <w:p w14:paraId="3395FEFB" w14:textId="77777777" w:rsidR="006B4C7D" w:rsidRDefault="006B4C7D" w:rsidP="00816203">
      <w:pPr>
        <w:jc w:val="center"/>
        <w:rPr>
          <w:lang w:val="fr-FR"/>
        </w:rPr>
      </w:pPr>
      <w:r w:rsidRPr="006B4C7D">
        <w:rPr>
          <w:lang w:val="fr-FR"/>
        </w:rPr>
        <w:t>La nouvelle série FQSFP améliore l'intégrité du signal et la flexibilité architecturale</w:t>
      </w:r>
    </w:p>
    <w:p w14:paraId="616B7481" w14:textId="77777777" w:rsidR="00816203" w:rsidRPr="00C16D3B" w:rsidRDefault="00816203" w:rsidP="00816203">
      <w:pPr>
        <w:jc w:val="center"/>
        <w:rPr>
          <w:b/>
          <w:lang w:val="fr-BE"/>
        </w:rPr>
      </w:pPr>
    </w:p>
    <w:p w14:paraId="6093775D" w14:textId="641F8C6B" w:rsidR="006B4C7D" w:rsidRDefault="00BF2D67" w:rsidP="00BF2D67">
      <w:pPr>
        <w:rPr>
          <w:lang w:val="fr-FR"/>
        </w:rPr>
      </w:pPr>
      <w:r w:rsidRPr="006B4C7D">
        <w:rPr>
          <w:b/>
          <w:color w:val="000000" w:themeColor="text1"/>
          <w:lang w:val="fr-BE"/>
        </w:rPr>
        <w:t xml:space="preserve">New Albany, IN: </w:t>
      </w:r>
      <w:r w:rsidRPr="006B4C7D">
        <w:rPr>
          <w:color w:val="000000" w:themeColor="text1"/>
          <w:lang w:val="fr-BE"/>
        </w:rPr>
        <w:t xml:space="preserve">Samtec, </w:t>
      </w:r>
      <w:r w:rsidR="006B4C7D">
        <w:rPr>
          <w:lang w:val="fr-FR"/>
        </w:rPr>
        <w:t>une société de droit privé avec un CA de plus de 713 millions de dollars, fabricant global d’une vaste gamme de solutions d’interconnexion électronique, annonce fièrement le système de câble Flyover ™ QSFP28. Ce nouveau système peut prendre en charge des débits de données de 28 G NRZ/56G PAM 4 par canal et offre une grande flexibilité de conception.</w:t>
      </w:r>
    </w:p>
    <w:p w14:paraId="33FC4581" w14:textId="77777777" w:rsidR="006B4C7D" w:rsidRPr="006B4C7D" w:rsidRDefault="006B4C7D" w:rsidP="00BF2D67">
      <w:pPr>
        <w:rPr>
          <w:color w:val="000000" w:themeColor="text1"/>
          <w:lang w:val="fr-BE"/>
        </w:rPr>
      </w:pPr>
    </w:p>
    <w:p w14:paraId="12F82729" w14:textId="7EE3B0DD" w:rsidR="00C16D3B" w:rsidRPr="00E70226" w:rsidRDefault="006B4C7D" w:rsidP="00B170D0">
      <w:pPr>
        <w:rPr>
          <w:lang w:val="fr-BE"/>
        </w:rPr>
      </w:pPr>
      <w:r>
        <w:rPr>
          <w:lang w:val="fr-FR"/>
        </w:rPr>
        <w:t xml:space="preserve">Le système de câble Flyover ™ QSFP28 de Samtec permet la signalisation en bande latérale via des contacts press-fit pour améliorer la circulation d'air, réduire les pertes et atténuer les </w:t>
      </w:r>
      <w:r w:rsidR="0022649B">
        <w:rPr>
          <w:lang w:val="fr-FR"/>
        </w:rPr>
        <w:t xml:space="preserve">problèmes de </w:t>
      </w:r>
      <w:r w:rsidR="00C16D3B">
        <w:rPr>
          <w:lang w:val="fr-FR"/>
        </w:rPr>
        <w:t xml:space="preserve">latence et de </w:t>
      </w:r>
      <w:r w:rsidR="0022649B">
        <w:rPr>
          <w:lang w:val="fr-FR"/>
        </w:rPr>
        <w:t>synchronisation</w:t>
      </w:r>
      <w:r>
        <w:rPr>
          <w:lang w:val="fr-FR"/>
        </w:rPr>
        <w:t xml:space="preserve">. Ce système peut fournir des débits de données de 100 Gb/s NRZ/200 Gb/s PAM4 et est compatible avec tous les </w:t>
      </w:r>
      <w:r w:rsidR="008349A5">
        <w:rPr>
          <w:lang w:val="fr-FR"/>
        </w:rPr>
        <w:t>composants d’interconnexion</w:t>
      </w:r>
      <w:r>
        <w:rPr>
          <w:lang w:val="fr-FR"/>
        </w:rPr>
        <w:t xml:space="preserve"> MSA QSFP. Diverses options de dissipateur thermique sont disponibles permett</w:t>
      </w:r>
      <w:r w:rsidR="00C16D3B">
        <w:rPr>
          <w:lang w:val="fr-FR"/>
        </w:rPr>
        <w:t>a</w:t>
      </w:r>
      <w:r>
        <w:rPr>
          <w:lang w:val="fr-FR"/>
        </w:rPr>
        <w:t>nt une dissipation thermique d'environ 3,5 W par câble.</w:t>
      </w:r>
      <w:r>
        <w:rPr>
          <w:lang w:val="fr-FR"/>
        </w:rPr>
        <w:br/>
      </w:r>
    </w:p>
    <w:p w14:paraId="4C6D2956" w14:textId="38DFAA6A" w:rsidR="0022649B" w:rsidRPr="00E70226" w:rsidRDefault="00E70226" w:rsidP="0022649B">
      <w:pPr>
        <w:rPr>
          <w:lang w:val="fr-BE"/>
        </w:rPr>
      </w:pPr>
      <w:r w:rsidRPr="00E70226">
        <w:rPr>
          <w:lang w:val="fr-BE"/>
        </w:rPr>
        <w:t xml:space="preserve">Le système de câble Samtec </w:t>
      </w:r>
      <w:r w:rsidR="001C7557" w:rsidRPr="00E70226">
        <w:rPr>
          <w:lang w:val="fr-BE"/>
        </w:rPr>
        <w:t xml:space="preserve">Flyover™ </w:t>
      </w:r>
      <w:r w:rsidR="00AD18D6" w:rsidRPr="00E70226">
        <w:rPr>
          <w:lang w:val="fr-BE"/>
        </w:rPr>
        <w:t xml:space="preserve">QSFP28 </w:t>
      </w:r>
      <w:r w:rsidRPr="00E70226">
        <w:rPr>
          <w:lang w:val="fr-FR"/>
        </w:rPr>
        <w:t>comprend l'assemblage</w:t>
      </w:r>
      <w:r w:rsidR="00AD18D6" w:rsidRPr="00E70226">
        <w:rPr>
          <w:lang w:val="fr-BE"/>
        </w:rPr>
        <w:t xml:space="preserve"> </w:t>
      </w:r>
      <w:hyperlink r:id="rId9" w:history="1">
        <w:r w:rsidR="00AD18D6" w:rsidRPr="00E70226">
          <w:rPr>
            <w:rStyle w:val="Hyperlink"/>
            <w:lang w:val="fr-BE"/>
          </w:rPr>
          <w:t>FQSFP</w:t>
        </w:r>
      </w:hyperlink>
      <w:r w:rsidR="00AD18D6" w:rsidRPr="00E70226">
        <w:rPr>
          <w:lang w:val="fr-BE"/>
        </w:rPr>
        <w:t xml:space="preserve">, </w:t>
      </w:r>
      <w:r>
        <w:rPr>
          <w:lang w:val="fr-BE"/>
        </w:rPr>
        <w:t>la cage</w:t>
      </w:r>
      <w:r w:rsidR="00AD18D6" w:rsidRPr="00E70226">
        <w:rPr>
          <w:lang w:val="fr-BE"/>
        </w:rPr>
        <w:t xml:space="preserve"> </w:t>
      </w:r>
      <w:hyperlink r:id="rId10" w:history="1">
        <w:r w:rsidR="00AD18D6" w:rsidRPr="00E70226">
          <w:rPr>
            <w:rStyle w:val="Hyperlink"/>
            <w:lang w:val="fr-BE"/>
          </w:rPr>
          <w:t>QSFPC</w:t>
        </w:r>
      </w:hyperlink>
      <w:r w:rsidR="00AD18D6" w:rsidRPr="00E70226">
        <w:rPr>
          <w:lang w:val="fr-BE"/>
        </w:rPr>
        <w:t xml:space="preserve"> , </w:t>
      </w:r>
      <w:r>
        <w:rPr>
          <w:lang w:val="fr-BE"/>
        </w:rPr>
        <w:t xml:space="preserve">le </w:t>
      </w:r>
      <w:r w:rsidRPr="00E70226">
        <w:rPr>
          <w:lang w:val="fr-FR"/>
        </w:rPr>
        <w:t>dissipateur thermique</w:t>
      </w:r>
      <w:r>
        <w:rPr>
          <w:lang w:val="fr-FR"/>
        </w:rPr>
        <w:t xml:space="preserve"> </w:t>
      </w:r>
      <w:r w:rsidRPr="00E70226">
        <w:rPr>
          <w:rStyle w:val="Hyperlink"/>
          <w:lang w:val="fr-BE"/>
        </w:rPr>
        <w:t xml:space="preserve"> </w:t>
      </w:r>
      <w:hyperlink r:id="rId11" w:history="1">
        <w:r w:rsidR="00AD18D6" w:rsidRPr="00E70226">
          <w:rPr>
            <w:rStyle w:val="Hyperlink"/>
            <w:lang w:val="fr-BE"/>
          </w:rPr>
          <w:t>HS-QSFP</w:t>
        </w:r>
      </w:hyperlink>
      <w:r w:rsidR="00AD18D6" w:rsidRPr="00E70226">
        <w:rPr>
          <w:lang w:val="fr-BE"/>
        </w:rPr>
        <w:t xml:space="preserve"> , </w:t>
      </w:r>
      <w:r>
        <w:rPr>
          <w:lang w:val="fr-BE"/>
        </w:rPr>
        <w:t xml:space="preserve">et le </w:t>
      </w:r>
      <w:r w:rsidRPr="00E70226">
        <w:rPr>
          <w:lang w:val="fr-FR"/>
        </w:rPr>
        <w:t>conduit de lumière</w:t>
      </w:r>
      <w:r w:rsidR="00AD18D6" w:rsidRPr="00E70226">
        <w:rPr>
          <w:lang w:val="fr-BE"/>
        </w:rPr>
        <w:t xml:space="preserve"> </w:t>
      </w:r>
      <w:hyperlink r:id="rId12" w:history="1">
        <w:r w:rsidR="00AD18D6" w:rsidRPr="00E70226">
          <w:rPr>
            <w:rStyle w:val="Hyperlink"/>
            <w:lang w:val="fr-BE"/>
          </w:rPr>
          <w:t>LP-FQSFP</w:t>
        </w:r>
      </w:hyperlink>
      <w:r w:rsidR="00AD18D6" w:rsidRPr="00E70226">
        <w:rPr>
          <w:lang w:val="fr-BE"/>
        </w:rPr>
        <w:t xml:space="preserve"> .  </w:t>
      </w:r>
      <w:r w:rsidRPr="00E70226">
        <w:rPr>
          <w:lang w:val="fr-BE"/>
        </w:rPr>
        <w:t xml:space="preserve">Le </w:t>
      </w:r>
      <w:r w:rsidR="00AD18D6" w:rsidRPr="00E70226">
        <w:rPr>
          <w:lang w:val="fr-BE"/>
        </w:rPr>
        <w:t xml:space="preserve">FQSFP </w:t>
      </w:r>
      <w:r w:rsidRPr="00E70226">
        <w:rPr>
          <w:lang w:val="fr-FR"/>
        </w:rPr>
        <w:t xml:space="preserve">offre plusieurs options End 2, y compris </w:t>
      </w:r>
      <w:r w:rsidR="00AD18D6" w:rsidRPr="00E70226">
        <w:rPr>
          <w:lang w:val="fr-BE"/>
        </w:rPr>
        <w:t xml:space="preserve"> </w:t>
      </w:r>
      <w:hyperlink r:id="rId13" w:history="1">
        <w:r w:rsidR="00AD18D6" w:rsidRPr="00E70226">
          <w:rPr>
            <w:rStyle w:val="Hyperlink"/>
            <w:lang w:val="fr-BE"/>
          </w:rPr>
          <w:t>DCH</w:t>
        </w:r>
      </w:hyperlink>
      <w:r w:rsidR="00AD18D6" w:rsidRPr="00E70226">
        <w:rPr>
          <w:lang w:val="fr-BE"/>
        </w:rPr>
        <w:t xml:space="preserve">, </w:t>
      </w:r>
      <w:hyperlink r:id="rId14" w:history="1">
        <w:r w:rsidR="00AD18D6" w:rsidRPr="00E70226">
          <w:rPr>
            <w:rStyle w:val="Hyperlink"/>
            <w:lang w:val="fr-BE"/>
          </w:rPr>
          <w:t>ECUE</w:t>
        </w:r>
      </w:hyperlink>
      <w:r w:rsidR="00AD18D6" w:rsidRPr="00E70226">
        <w:rPr>
          <w:lang w:val="fr-BE"/>
        </w:rPr>
        <w:t xml:space="preserve">, </w:t>
      </w:r>
      <w:r w:rsidRPr="00E70226">
        <w:rPr>
          <w:lang w:val="fr-BE"/>
        </w:rPr>
        <w:t>e</w:t>
      </w:r>
      <w:r>
        <w:rPr>
          <w:lang w:val="fr-BE"/>
        </w:rPr>
        <w:t>t</w:t>
      </w:r>
      <w:r w:rsidR="00AD18D6" w:rsidRPr="00E70226">
        <w:rPr>
          <w:lang w:val="fr-BE"/>
        </w:rPr>
        <w:t xml:space="preserve"> </w:t>
      </w:r>
      <w:hyperlink r:id="rId15" w:history="1">
        <w:r w:rsidR="00AD18D6" w:rsidRPr="00E70226">
          <w:rPr>
            <w:rStyle w:val="Hyperlink"/>
            <w:lang w:val="fr-BE"/>
          </w:rPr>
          <w:t>ARC6</w:t>
        </w:r>
      </w:hyperlink>
      <w:r w:rsidR="00AD18D6" w:rsidRPr="00E70226">
        <w:rPr>
          <w:lang w:val="fr-BE"/>
        </w:rPr>
        <w:t xml:space="preserve">.  </w:t>
      </w:r>
      <w:r w:rsidRPr="00E70226">
        <w:rPr>
          <w:lang w:val="fr-BE"/>
        </w:rPr>
        <w:t xml:space="preserve">Le </w:t>
      </w:r>
      <w:r w:rsidR="00AD18D6" w:rsidRPr="00E70226">
        <w:rPr>
          <w:lang w:val="fr-BE"/>
        </w:rPr>
        <w:t xml:space="preserve">FQSFP </w:t>
      </w:r>
      <w:r w:rsidRPr="00E70226">
        <w:rPr>
          <w:lang w:val="fr-FR"/>
        </w:rPr>
        <w:t xml:space="preserve">utilise </w:t>
      </w:r>
      <w:r w:rsidR="00C16D3B">
        <w:rPr>
          <w:lang w:val="fr-FR"/>
        </w:rPr>
        <w:t>le</w:t>
      </w:r>
      <w:r w:rsidRPr="00E70226">
        <w:rPr>
          <w:lang w:val="fr-FR"/>
        </w:rPr>
        <w:t xml:space="preserve"> </w:t>
      </w:r>
      <w:hyperlink r:id="rId16" w:anchor="hscable" w:history="1">
        <w:r w:rsidRPr="00E70226">
          <w:rPr>
            <w:rStyle w:val="Hyperlink"/>
            <w:lang w:val="fr-FR"/>
          </w:rPr>
          <w:t>câble Twinax</w:t>
        </w:r>
      </w:hyperlink>
      <w:r w:rsidRPr="00E70226">
        <w:rPr>
          <w:lang w:val="fr-FR"/>
        </w:rPr>
        <w:t xml:space="preserve"> Eye Speed®</w:t>
      </w:r>
      <w:r w:rsidR="0022649B">
        <w:rPr>
          <w:lang w:val="fr-FR"/>
        </w:rPr>
        <w:t xml:space="preserve"> </w:t>
      </w:r>
      <w:r w:rsidR="0022649B" w:rsidRPr="00E70226">
        <w:rPr>
          <w:lang w:val="fr-BE"/>
        </w:rPr>
        <w:t>Ultra Low Skew</w:t>
      </w:r>
      <w:r w:rsidRPr="00E70226">
        <w:rPr>
          <w:lang w:val="fr-FR"/>
        </w:rPr>
        <w:t xml:space="preserve"> </w:t>
      </w:r>
      <w:r w:rsidR="00C16D3B">
        <w:rPr>
          <w:lang w:val="fr-FR"/>
        </w:rPr>
        <w:t xml:space="preserve">à très faible latence </w:t>
      </w:r>
      <w:r w:rsidRPr="00E70226">
        <w:rPr>
          <w:lang w:val="fr-FR"/>
        </w:rPr>
        <w:t>de 30 et 34 AWG 100 Ω</w:t>
      </w:r>
      <w:r w:rsidR="00AD18D6" w:rsidRPr="00E70226">
        <w:rPr>
          <w:lang w:val="fr-BE"/>
        </w:rPr>
        <w:t>.</w:t>
      </w:r>
      <w:r w:rsidR="001C7557" w:rsidRPr="00E70226">
        <w:rPr>
          <w:lang w:val="fr-BE"/>
        </w:rPr>
        <w:t xml:space="preserve">  </w:t>
      </w:r>
      <w:r w:rsidR="0022649B" w:rsidRPr="00E70226">
        <w:rPr>
          <w:lang w:val="fr-FR"/>
        </w:rPr>
        <w:t xml:space="preserve">Samtec propose également un </w:t>
      </w:r>
      <w:hyperlink r:id="rId17" w:history="1">
        <w:r w:rsidR="0022649B" w:rsidRPr="0022649B">
          <w:rPr>
            <w:rStyle w:val="Hyperlink"/>
            <w:lang w:val="fr-FR"/>
          </w:rPr>
          <w:t>kit de caractérisation FQSFP</w:t>
        </w:r>
      </w:hyperlink>
      <w:r w:rsidR="0022649B" w:rsidRPr="0022649B">
        <w:rPr>
          <w:lang w:val="fr-BE"/>
        </w:rPr>
        <w:t xml:space="preserve"> </w:t>
      </w:r>
      <w:r w:rsidR="0022649B" w:rsidRPr="00E70226">
        <w:rPr>
          <w:lang w:val="fr-FR"/>
        </w:rPr>
        <w:t>pour l'évaluation et le développement.</w:t>
      </w:r>
    </w:p>
    <w:p w14:paraId="75D38CE7" w14:textId="7D0F45F6" w:rsidR="0022649B" w:rsidRDefault="0022649B" w:rsidP="00B170D0">
      <w:pPr>
        <w:rPr>
          <w:lang w:val="fr-FR"/>
        </w:rPr>
      </w:pPr>
      <w:r>
        <w:rPr>
          <w:lang w:val="fr-FR"/>
        </w:rPr>
        <w:br/>
        <w:t xml:space="preserve">"L’utilisation de la série FQSFP permet une interconnexion électrique beaucoup plus longue et une sélection pratique du point d’arrivée de la terminaison SerDes", a déclaré Aaron Ram, ingénieur d’applications chez Samtec, Inc. "Le processus de routage via la série </w:t>
      </w:r>
      <w:r w:rsidRPr="00547572">
        <w:rPr>
          <w:highlight w:val="yellow"/>
          <w:lang w:val="fr-FR"/>
        </w:rPr>
        <w:t>FQ</w:t>
      </w:r>
      <w:r w:rsidR="000F72BD" w:rsidRPr="00547572">
        <w:rPr>
          <w:highlight w:val="yellow"/>
          <w:lang w:val="fr-FR"/>
        </w:rPr>
        <w:t>SF</w:t>
      </w:r>
      <w:r w:rsidRPr="00547572">
        <w:rPr>
          <w:highlight w:val="yellow"/>
          <w:lang w:val="fr-FR"/>
        </w:rPr>
        <w:t>P</w:t>
      </w:r>
      <w:bookmarkStart w:id="0" w:name="_GoBack"/>
      <w:bookmarkEnd w:id="0"/>
      <w:r>
        <w:rPr>
          <w:lang w:val="fr-FR"/>
        </w:rPr>
        <w:t xml:space="preserve"> permet aux concepteur de placer l’interface </w:t>
      </w:r>
      <w:r w:rsidR="00714E38">
        <w:rPr>
          <w:lang w:val="fr-FR"/>
        </w:rPr>
        <w:t xml:space="preserve">QSFP </w:t>
      </w:r>
      <w:r>
        <w:rPr>
          <w:lang w:val="fr-FR"/>
        </w:rPr>
        <w:t>beaucoup plus loin de l'ASIC ou du processeur que le routage traditionnel d</w:t>
      </w:r>
      <w:r w:rsidR="00714E38">
        <w:rPr>
          <w:lang w:val="fr-FR"/>
        </w:rPr>
        <w:t>u</w:t>
      </w:r>
      <w:r>
        <w:rPr>
          <w:lang w:val="fr-FR"/>
        </w:rPr>
        <w:t xml:space="preserve"> PCB </w:t>
      </w:r>
      <w:r w:rsidR="00714E38">
        <w:rPr>
          <w:lang w:val="fr-FR"/>
        </w:rPr>
        <w:t xml:space="preserve">ne le </w:t>
      </w:r>
      <w:r>
        <w:rPr>
          <w:lang w:val="fr-FR"/>
        </w:rPr>
        <w:t xml:space="preserve">permettrait. Cela supprime également le besoin de </w:t>
      </w:r>
      <w:r w:rsidR="00C16D3B">
        <w:rPr>
          <w:lang w:val="fr-FR"/>
        </w:rPr>
        <w:t>circuits</w:t>
      </w:r>
      <w:r w:rsidR="00714E38">
        <w:rPr>
          <w:lang w:val="fr-FR"/>
        </w:rPr>
        <w:t xml:space="preserve"> </w:t>
      </w:r>
      <w:r w:rsidR="00C16D3B">
        <w:rPr>
          <w:lang w:val="fr-FR"/>
        </w:rPr>
        <w:t xml:space="preserve">de re-synchronisation </w:t>
      </w:r>
      <w:r w:rsidR="00714E38">
        <w:rPr>
          <w:lang w:val="fr-FR"/>
        </w:rPr>
        <w:t xml:space="preserve"> (retimers) </w:t>
      </w:r>
      <w:r>
        <w:rPr>
          <w:lang w:val="fr-FR"/>
        </w:rPr>
        <w:t>coûteux ou de pilotes et de récepteurs gourmands en énergie. "</w:t>
      </w:r>
    </w:p>
    <w:p w14:paraId="7E23C15A" w14:textId="3CBDA73C" w:rsidR="00C16D3B" w:rsidRDefault="00C16D3B" w:rsidP="00B170D0">
      <w:pPr>
        <w:rPr>
          <w:lang w:val="fr-BE"/>
        </w:rPr>
      </w:pPr>
    </w:p>
    <w:p w14:paraId="5DA44D69" w14:textId="5CDC6C74" w:rsidR="00F27D74" w:rsidRPr="00714E38" w:rsidRDefault="00714E38" w:rsidP="00F27D74">
      <w:pPr>
        <w:rPr>
          <w:rFonts w:cs="Arial"/>
          <w:shd w:val="clear" w:color="auto" w:fill="FFFFFF"/>
          <w:lang w:val="fr-BE"/>
        </w:rPr>
      </w:pPr>
      <w:r w:rsidRPr="00714E38">
        <w:rPr>
          <w:lang w:val="fr-BE"/>
        </w:rPr>
        <w:t>Pour plus d’</w:t>
      </w:r>
      <w:r w:rsidR="00F27D74" w:rsidRPr="00714E38">
        <w:rPr>
          <w:lang w:val="fr-BE"/>
        </w:rPr>
        <w:t xml:space="preserve">information, </w:t>
      </w:r>
      <w:r w:rsidRPr="00714E38">
        <w:rPr>
          <w:lang w:val="fr-BE"/>
        </w:rPr>
        <w:t>veuiller</w:t>
      </w:r>
      <w:r w:rsidR="00F27D74" w:rsidRPr="00714E38">
        <w:rPr>
          <w:lang w:val="fr-BE"/>
        </w:rPr>
        <w:t xml:space="preserve"> visit</w:t>
      </w:r>
      <w:r w:rsidRPr="00714E38">
        <w:rPr>
          <w:lang w:val="fr-BE"/>
        </w:rPr>
        <w:t>er la page</w:t>
      </w:r>
      <w:r w:rsidR="00F27D74" w:rsidRPr="00714E38">
        <w:rPr>
          <w:lang w:val="fr-BE"/>
        </w:rPr>
        <w:t xml:space="preserve"> </w:t>
      </w:r>
      <w:hyperlink r:id="rId18" w:history="1">
        <w:r w:rsidR="00F27D74" w:rsidRPr="00714E38">
          <w:rPr>
            <w:rStyle w:val="Hyperlink"/>
            <w:lang w:val="fr-BE"/>
          </w:rPr>
          <w:t xml:space="preserve">Flyover™ QSFP28 Cable System </w:t>
        </w:r>
        <w:r w:rsidR="00F27D74" w:rsidRPr="00714E38">
          <w:rPr>
            <w:rStyle w:val="Hyperlink"/>
            <w:rFonts w:cs="Arial"/>
            <w:shd w:val="clear" w:color="auto" w:fill="FFFFFF"/>
            <w:lang w:val="fr-BE"/>
          </w:rPr>
          <w:t>landing page</w:t>
        </w:r>
      </w:hyperlink>
      <w:r w:rsidR="00F27D74" w:rsidRPr="00714E38">
        <w:rPr>
          <w:rFonts w:cs="Arial"/>
          <w:shd w:val="clear" w:color="auto" w:fill="FFFFFF"/>
          <w:lang w:val="fr-BE"/>
        </w:rPr>
        <w:t xml:space="preserve"> </w:t>
      </w:r>
      <w:r w:rsidRPr="00714E38">
        <w:rPr>
          <w:rFonts w:cs="Arial"/>
          <w:shd w:val="clear" w:color="auto" w:fill="FFFFFF"/>
          <w:lang w:val="fr-BE"/>
        </w:rPr>
        <w:t xml:space="preserve"> ou télécharger l</w:t>
      </w:r>
      <w:r>
        <w:rPr>
          <w:rFonts w:cs="Arial"/>
          <w:shd w:val="clear" w:color="auto" w:fill="FFFFFF"/>
          <w:lang w:val="fr-BE"/>
        </w:rPr>
        <w:t>e guide de conception</w:t>
      </w:r>
      <w:r w:rsidR="00F27D74" w:rsidRPr="00714E38">
        <w:rPr>
          <w:rFonts w:cs="Arial"/>
          <w:shd w:val="clear" w:color="auto" w:fill="FFFFFF"/>
          <w:lang w:val="fr-BE"/>
        </w:rPr>
        <w:t xml:space="preserve"> </w:t>
      </w:r>
      <w:hyperlink r:id="rId19" w:history="1">
        <w:r w:rsidR="00F27D74" w:rsidRPr="00714E38">
          <w:rPr>
            <w:rStyle w:val="Hyperlink"/>
            <w:rFonts w:cs="Arial"/>
            <w:shd w:val="clear" w:color="auto" w:fill="FFFFFF"/>
            <w:lang w:val="fr-BE"/>
          </w:rPr>
          <w:t>Flyover QSFP Application Design Guide</w:t>
        </w:r>
      </w:hyperlink>
      <w:r w:rsidR="00F27D74" w:rsidRPr="00714E38">
        <w:rPr>
          <w:rFonts w:cs="Arial"/>
          <w:shd w:val="clear" w:color="auto" w:fill="FFFFFF"/>
          <w:lang w:val="fr-BE"/>
        </w:rPr>
        <w:t xml:space="preserve">.  </w:t>
      </w:r>
      <w:r w:rsidRPr="00714E38">
        <w:rPr>
          <w:rFonts w:cs="Arial"/>
          <w:shd w:val="clear" w:color="auto" w:fill="FFFFFF"/>
          <w:lang w:val="fr-BE"/>
        </w:rPr>
        <w:t>Un support technique immédiat est disponib</w:t>
      </w:r>
      <w:r>
        <w:rPr>
          <w:rFonts w:cs="Arial"/>
          <w:shd w:val="clear" w:color="auto" w:fill="FFFFFF"/>
          <w:lang w:val="fr-BE"/>
        </w:rPr>
        <w:t xml:space="preserve">le auprès des experts </w:t>
      </w:r>
      <w:r w:rsidR="008D5140">
        <w:rPr>
          <w:rFonts w:cs="Arial"/>
          <w:shd w:val="clear" w:color="auto" w:fill="FFFFFF"/>
          <w:lang w:val="fr-BE"/>
        </w:rPr>
        <w:t>d’application HDR</w:t>
      </w:r>
      <w:r>
        <w:rPr>
          <w:rFonts w:cs="Arial"/>
          <w:shd w:val="clear" w:color="auto" w:fill="FFFFFF"/>
          <w:lang w:val="fr-BE"/>
        </w:rPr>
        <w:t xml:space="preserve"> de</w:t>
      </w:r>
      <w:r w:rsidR="008D5140">
        <w:rPr>
          <w:rFonts w:cs="Arial"/>
          <w:shd w:val="clear" w:color="auto" w:fill="FFFFFF"/>
          <w:lang w:val="fr-BE"/>
        </w:rPr>
        <w:t xml:space="preserve"> S</w:t>
      </w:r>
      <w:r w:rsidR="00F27D74" w:rsidRPr="00714E38">
        <w:rPr>
          <w:rFonts w:cs="Arial"/>
          <w:shd w:val="clear" w:color="auto" w:fill="FFFFFF"/>
          <w:lang w:val="fr-BE"/>
        </w:rPr>
        <w:t>amtec</w:t>
      </w:r>
      <w:r w:rsidR="008D5140">
        <w:rPr>
          <w:rFonts w:cs="Arial"/>
          <w:shd w:val="clear" w:color="auto" w:fill="FFFFFF"/>
          <w:lang w:val="fr-BE"/>
        </w:rPr>
        <w:t xml:space="preserve"> à l’adresse</w:t>
      </w:r>
      <w:r w:rsidR="00F27D74" w:rsidRPr="00714E38">
        <w:rPr>
          <w:rFonts w:cs="Arial"/>
          <w:shd w:val="clear" w:color="auto" w:fill="FFFFFF"/>
          <w:lang w:val="fr-BE"/>
        </w:rPr>
        <w:t xml:space="preserve"> </w:t>
      </w:r>
      <w:hyperlink r:id="rId20" w:history="1">
        <w:r w:rsidR="00F27D74" w:rsidRPr="00714E38">
          <w:rPr>
            <w:rStyle w:val="Hyperlink"/>
            <w:rFonts w:cs="Arial"/>
            <w:shd w:val="clear" w:color="auto" w:fill="FFFFFF"/>
            <w:lang w:val="fr-BE"/>
          </w:rPr>
          <w:t>HDR@Samtec.com</w:t>
        </w:r>
      </w:hyperlink>
      <w:r w:rsidR="00F27D74" w:rsidRPr="00714E38">
        <w:rPr>
          <w:rFonts w:cs="Arial"/>
          <w:shd w:val="clear" w:color="auto" w:fill="FFFFFF"/>
          <w:lang w:val="fr-BE"/>
        </w:rPr>
        <w:t xml:space="preserve">.  </w:t>
      </w:r>
    </w:p>
    <w:p w14:paraId="5E018D23" w14:textId="77777777" w:rsidR="00B170D0" w:rsidRPr="00714E38" w:rsidRDefault="00B170D0" w:rsidP="00B170D0">
      <w:pPr>
        <w:rPr>
          <w:b/>
          <w:color w:val="000000" w:themeColor="text1"/>
          <w:lang w:val="fr-BE"/>
        </w:rPr>
      </w:pPr>
    </w:p>
    <w:p w14:paraId="43D28E0C" w14:textId="2D9E8B60" w:rsidR="0049753E" w:rsidRPr="00BC2504" w:rsidRDefault="00BC2504" w:rsidP="0049753E">
      <w:pPr>
        <w:rPr>
          <w:b/>
          <w:color w:val="000000" w:themeColor="text1"/>
          <w:lang w:val="fr-BE"/>
        </w:rPr>
      </w:pPr>
      <w:r>
        <w:rPr>
          <w:b/>
          <w:lang w:val="fr-FR"/>
        </w:rPr>
        <w:lastRenderedPageBreak/>
        <w:t>À propos de</w:t>
      </w:r>
      <w:r w:rsidR="0049753E" w:rsidRPr="00BC2504">
        <w:rPr>
          <w:b/>
          <w:color w:val="000000" w:themeColor="text1"/>
          <w:lang w:val="fr-BE"/>
        </w:rPr>
        <w:t xml:space="preserve"> Samtec, Inc.: </w:t>
      </w:r>
    </w:p>
    <w:p w14:paraId="50E0623C" w14:textId="48572138" w:rsidR="00BC2504" w:rsidRPr="006E12C7" w:rsidRDefault="00BC2504" w:rsidP="00BC2504">
      <w:pPr>
        <w:rPr>
          <w:color w:val="000000" w:themeColor="text1"/>
          <w:lang w:val="fr-FR"/>
        </w:rPr>
      </w:pPr>
      <w:r>
        <w:rPr>
          <w:color w:val="000000" w:themeColor="text1"/>
          <w:lang w:val="fr-FR"/>
        </w:rPr>
        <w:t>Fondée en 1976, Samtec</w:t>
      </w:r>
      <w:r w:rsidR="00E64A80">
        <w:rPr>
          <w:color w:val="000000" w:themeColor="text1"/>
          <w:lang w:val="fr-FR"/>
        </w:rPr>
        <w:t xml:space="preserve">, </w:t>
      </w:r>
      <w:r>
        <w:rPr>
          <w:color w:val="000000" w:themeColor="text1"/>
          <w:lang w:val="fr-FR"/>
        </w:rPr>
        <w:t>une entreprise à capitaux privés qui réalise un chiffre d'affaires de 713 millions de dollars, e</w:t>
      </w:r>
      <w:r w:rsidR="00E64A80">
        <w:rPr>
          <w:color w:val="000000" w:themeColor="text1"/>
          <w:lang w:val="fr-FR"/>
        </w:rPr>
        <w:t>s</w:t>
      </w:r>
      <w:r>
        <w:rPr>
          <w:color w:val="000000" w:themeColor="text1"/>
          <w:lang w:val="fr-FR"/>
        </w:rPr>
        <w:t>t un fabricant mondial d'une gamme étendue de solutions d'interconnexion pour l'industrie électronique, notamment</w:t>
      </w:r>
      <w:r>
        <w:rPr>
          <w:color w:val="000000" w:themeColor="text1"/>
          <w:lang w:val="fr-BE"/>
        </w:rPr>
        <w:t xml:space="preserve"> pour </w:t>
      </w:r>
      <w:r>
        <w:rPr>
          <w:color w:val="000000" w:themeColor="text1"/>
          <w:lang w:val="fr-FR"/>
        </w:rPr>
        <w:t>les connexions carte à carte haute vitesse, câbles haute vitesse, composants optiques sur carte et de panneau, les systèmes flexibles d’empilage de cartes, les composants et câbles micro/renforcés et les produits RF de précision.</w:t>
      </w:r>
      <w:r>
        <w:rPr>
          <w:color w:val="000000" w:themeColor="text1"/>
          <w:lang w:val="fr-BE"/>
        </w:rPr>
        <w:t xml:space="preserve"> </w:t>
      </w:r>
      <w:r w:rsidR="00E64A80">
        <w:rPr>
          <w:lang w:val="fr-FR"/>
        </w:rPr>
        <w:t xml:space="preserve">Les centres technologiques de Samtec se consacrent au développement et à la promotion de technologies, de stratégies et de produits pour optimiser à la fois les performances et le coût d’un système, du niveau de la puce jusqu’à une interface distante de 100 mètres et de tous les points d’interconnexion entre les deux. </w:t>
      </w:r>
      <w:r w:rsidR="00E64A80">
        <w:rPr>
          <w:color w:val="000000" w:themeColor="text1"/>
          <w:lang w:val="fr-FR"/>
        </w:rPr>
        <w:t xml:space="preserve">Avec 33 sites implantés dans 18 pays, la présence mondiale de Samtec lui permet d'assurer un service client inégalé. Pour en savoir plus, visitez le site </w:t>
      </w:r>
      <w:hyperlink r:id="rId21" w:history="1">
        <w:r w:rsidR="00E64A80">
          <w:rPr>
            <w:rStyle w:val="Hyperlink"/>
            <w:lang w:val="fr-BE"/>
          </w:rPr>
          <w:t>http://www.samtec.com</w:t>
        </w:r>
      </w:hyperlink>
      <w:r w:rsidR="00E64A80">
        <w:rPr>
          <w:color w:val="000000" w:themeColor="text1"/>
          <w:lang w:val="fr-BE"/>
        </w:rPr>
        <w:t>.</w:t>
      </w:r>
      <w:r>
        <w:rPr>
          <w:color w:val="000000" w:themeColor="text1"/>
          <w:lang w:val="fr-BE"/>
        </w:rPr>
        <w:t xml:space="preserve"> </w:t>
      </w:r>
    </w:p>
    <w:p w14:paraId="1CD893F8" w14:textId="77777777" w:rsidR="00F800D4" w:rsidRPr="00BC2504" w:rsidRDefault="00F800D4" w:rsidP="0049753E">
      <w:pPr>
        <w:rPr>
          <w:lang w:val="fr-BE"/>
        </w:rPr>
      </w:pPr>
    </w:p>
    <w:p w14:paraId="1E99F8EF" w14:textId="77777777" w:rsidR="00F800D4" w:rsidRPr="00BC2504" w:rsidRDefault="00F800D4" w:rsidP="0049753E">
      <w:pPr>
        <w:rPr>
          <w:lang w:val="fr-BE"/>
        </w:rPr>
      </w:pPr>
    </w:p>
    <w:p w14:paraId="26EC59FD" w14:textId="77777777" w:rsidR="00B170D0" w:rsidRPr="00C16D3B" w:rsidRDefault="00B170D0" w:rsidP="00B170D0">
      <w:pPr>
        <w:rPr>
          <w:b/>
          <w:color w:val="000000" w:themeColor="text1"/>
          <w:lang w:val="fr-BE"/>
        </w:rPr>
      </w:pPr>
    </w:p>
    <w:p w14:paraId="5445123B" w14:textId="77777777" w:rsidR="00B170D0" w:rsidRPr="00B170D0" w:rsidRDefault="00B170D0" w:rsidP="00B170D0">
      <w:pPr>
        <w:rPr>
          <w:b/>
          <w:color w:val="000000" w:themeColor="text1"/>
        </w:rPr>
      </w:pPr>
      <w:r w:rsidRPr="00B170D0">
        <w:rPr>
          <w:b/>
          <w:color w:val="000000" w:themeColor="text1"/>
        </w:rPr>
        <w:t>Samtec, Inc.</w:t>
      </w:r>
    </w:p>
    <w:p w14:paraId="78D93AAC" w14:textId="77777777" w:rsidR="00B170D0" w:rsidRPr="00B170D0" w:rsidRDefault="00B170D0" w:rsidP="00B170D0">
      <w:pPr>
        <w:rPr>
          <w:b/>
          <w:color w:val="000000" w:themeColor="text1"/>
        </w:rPr>
      </w:pPr>
      <w:r w:rsidRPr="00B170D0">
        <w:rPr>
          <w:b/>
          <w:color w:val="000000" w:themeColor="text1"/>
        </w:rPr>
        <w:t>P.O. Box 1147</w:t>
      </w:r>
    </w:p>
    <w:p w14:paraId="40ACBF23" w14:textId="77777777" w:rsidR="00B170D0" w:rsidRPr="00B170D0" w:rsidRDefault="00B170D0" w:rsidP="00B170D0">
      <w:pPr>
        <w:rPr>
          <w:b/>
          <w:color w:val="000000" w:themeColor="text1"/>
        </w:rPr>
      </w:pPr>
      <w:r w:rsidRPr="00B170D0">
        <w:rPr>
          <w:b/>
          <w:color w:val="000000" w:themeColor="text1"/>
        </w:rPr>
        <w:t xml:space="preserve">New Albany, IN 47151-1147 </w:t>
      </w:r>
    </w:p>
    <w:p w14:paraId="3E2D75DC" w14:textId="77777777" w:rsidR="00B170D0" w:rsidRPr="00B170D0" w:rsidRDefault="00B170D0" w:rsidP="00B170D0">
      <w:pPr>
        <w:rPr>
          <w:b/>
          <w:color w:val="000000" w:themeColor="text1"/>
        </w:rPr>
      </w:pPr>
      <w:r w:rsidRPr="00B170D0">
        <w:rPr>
          <w:b/>
          <w:color w:val="000000" w:themeColor="text1"/>
        </w:rPr>
        <w:t xml:space="preserve">USA </w:t>
      </w:r>
    </w:p>
    <w:p w14:paraId="710F5215" w14:textId="77777777" w:rsidR="00B170D0" w:rsidRPr="00B170D0" w:rsidRDefault="00B170D0" w:rsidP="00B170D0">
      <w:pPr>
        <w:rPr>
          <w:b/>
          <w:color w:val="000000" w:themeColor="text1"/>
        </w:rPr>
      </w:pPr>
      <w:r w:rsidRPr="00B170D0">
        <w:rPr>
          <w:b/>
          <w:color w:val="000000" w:themeColor="text1"/>
        </w:rPr>
        <w:t>Phone: 1-800-SAMTEC-9 (800-726-8329)</w:t>
      </w:r>
    </w:p>
    <w:p w14:paraId="3248A214" w14:textId="477C2A83" w:rsidR="00CE40A0" w:rsidRDefault="00547572" w:rsidP="00B170D0">
      <w:pPr>
        <w:rPr>
          <w:rStyle w:val="Hyperlink"/>
        </w:rPr>
      </w:pPr>
      <w:hyperlink r:id="rId22" w:history="1">
        <w:r w:rsidR="00B170D0" w:rsidRPr="00D64311">
          <w:rPr>
            <w:rStyle w:val="Hyperlink"/>
          </w:rPr>
          <w:t>www.samtec.com</w:t>
        </w:r>
      </w:hyperlink>
      <w:r w:rsidR="00B170D0">
        <w:rPr>
          <w:b/>
          <w:color w:val="000000" w:themeColor="text1"/>
        </w:rPr>
        <w:t xml:space="preserve"> </w:t>
      </w:r>
    </w:p>
    <w:p w14:paraId="7BCFD72E" w14:textId="77777777" w:rsidR="00E30771" w:rsidRDefault="00E30771" w:rsidP="008F43AA">
      <w:pPr>
        <w:rPr>
          <w:b/>
        </w:rPr>
      </w:pPr>
    </w:p>
    <w:p w14:paraId="6E38A581" w14:textId="516ED258" w:rsidR="003F252B" w:rsidRDefault="003F252B" w:rsidP="008F43AA">
      <w:pPr>
        <w:rPr>
          <w:b/>
        </w:rPr>
      </w:pPr>
    </w:p>
    <w:p w14:paraId="23884ABE" w14:textId="77777777" w:rsidR="003F252B" w:rsidRDefault="003F252B" w:rsidP="008F43AA"/>
    <w:sectPr w:rsidR="003F252B"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9F31B" w14:textId="77777777" w:rsidR="00EC7BD3" w:rsidRDefault="00EC7BD3" w:rsidP="00046271">
      <w:r>
        <w:separator/>
      </w:r>
    </w:p>
  </w:endnote>
  <w:endnote w:type="continuationSeparator" w:id="0">
    <w:p w14:paraId="2262CBFB" w14:textId="77777777" w:rsidR="00EC7BD3" w:rsidRDefault="00EC7BD3"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991F5" w14:textId="77777777" w:rsidR="00EC7BD3" w:rsidRDefault="00EC7BD3" w:rsidP="00046271">
      <w:r>
        <w:separator/>
      </w:r>
    </w:p>
  </w:footnote>
  <w:footnote w:type="continuationSeparator" w:id="0">
    <w:p w14:paraId="24082953" w14:textId="77777777" w:rsidR="00EC7BD3" w:rsidRDefault="00EC7BD3" w:rsidP="0004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14092"/>
    <w:rsid w:val="0002382B"/>
    <w:rsid w:val="000256DC"/>
    <w:rsid w:val="000373AD"/>
    <w:rsid w:val="00042410"/>
    <w:rsid w:val="0004385E"/>
    <w:rsid w:val="000452F4"/>
    <w:rsid w:val="00046271"/>
    <w:rsid w:val="00047600"/>
    <w:rsid w:val="000505BA"/>
    <w:rsid w:val="00050923"/>
    <w:rsid w:val="00052AB0"/>
    <w:rsid w:val="00054FE6"/>
    <w:rsid w:val="00071CC7"/>
    <w:rsid w:val="00074A3F"/>
    <w:rsid w:val="00084256"/>
    <w:rsid w:val="00086867"/>
    <w:rsid w:val="00094414"/>
    <w:rsid w:val="00094A50"/>
    <w:rsid w:val="00096025"/>
    <w:rsid w:val="00097C41"/>
    <w:rsid w:val="000A2857"/>
    <w:rsid w:val="000A69E8"/>
    <w:rsid w:val="000A6F2C"/>
    <w:rsid w:val="000A6F5B"/>
    <w:rsid w:val="000B068C"/>
    <w:rsid w:val="000E5271"/>
    <w:rsid w:val="000F72BD"/>
    <w:rsid w:val="00101B22"/>
    <w:rsid w:val="00102CA8"/>
    <w:rsid w:val="001134AC"/>
    <w:rsid w:val="001220D3"/>
    <w:rsid w:val="00123B33"/>
    <w:rsid w:val="001275EE"/>
    <w:rsid w:val="001308CB"/>
    <w:rsid w:val="00134B71"/>
    <w:rsid w:val="0014284B"/>
    <w:rsid w:val="00146EB8"/>
    <w:rsid w:val="00152E6B"/>
    <w:rsid w:val="0016356A"/>
    <w:rsid w:val="00166DC7"/>
    <w:rsid w:val="001730B2"/>
    <w:rsid w:val="001741C7"/>
    <w:rsid w:val="00176731"/>
    <w:rsid w:val="00176A3D"/>
    <w:rsid w:val="00177BAB"/>
    <w:rsid w:val="001836B4"/>
    <w:rsid w:val="00184C7A"/>
    <w:rsid w:val="00186C70"/>
    <w:rsid w:val="00187E4D"/>
    <w:rsid w:val="00190347"/>
    <w:rsid w:val="00191D01"/>
    <w:rsid w:val="001A108E"/>
    <w:rsid w:val="001A4517"/>
    <w:rsid w:val="001C19F1"/>
    <w:rsid w:val="001C74A7"/>
    <w:rsid w:val="001C7557"/>
    <w:rsid w:val="001D1BE5"/>
    <w:rsid w:val="001D52FC"/>
    <w:rsid w:val="001F2CBB"/>
    <w:rsid w:val="00205433"/>
    <w:rsid w:val="00211A7E"/>
    <w:rsid w:val="00211F7D"/>
    <w:rsid w:val="0022649B"/>
    <w:rsid w:val="00226D18"/>
    <w:rsid w:val="00226FA7"/>
    <w:rsid w:val="0023344F"/>
    <w:rsid w:val="00240012"/>
    <w:rsid w:val="002555D2"/>
    <w:rsid w:val="00255C37"/>
    <w:rsid w:val="00264DF5"/>
    <w:rsid w:val="002674F0"/>
    <w:rsid w:val="002907E8"/>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2280"/>
    <w:rsid w:val="00362A22"/>
    <w:rsid w:val="00364EB2"/>
    <w:rsid w:val="00365A30"/>
    <w:rsid w:val="00366952"/>
    <w:rsid w:val="0038089E"/>
    <w:rsid w:val="00393971"/>
    <w:rsid w:val="003971C8"/>
    <w:rsid w:val="003A04E0"/>
    <w:rsid w:val="003A2B5C"/>
    <w:rsid w:val="003A3231"/>
    <w:rsid w:val="003B3154"/>
    <w:rsid w:val="003C1CE1"/>
    <w:rsid w:val="003C242F"/>
    <w:rsid w:val="003E095D"/>
    <w:rsid w:val="003E38B6"/>
    <w:rsid w:val="003F252B"/>
    <w:rsid w:val="003F51AD"/>
    <w:rsid w:val="003F5386"/>
    <w:rsid w:val="003F55B3"/>
    <w:rsid w:val="003F60E3"/>
    <w:rsid w:val="00410B97"/>
    <w:rsid w:val="00417BAB"/>
    <w:rsid w:val="0043001F"/>
    <w:rsid w:val="00432B67"/>
    <w:rsid w:val="00451392"/>
    <w:rsid w:val="004513C1"/>
    <w:rsid w:val="00452031"/>
    <w:rsid w:val="00453C0C"/>
    <w:rsid w:val="00460E88"/>
    <w:rsid w:val="004629BE"/>
    <w:rsid w:val="00463491"/>
    <w:rsid w:val="00464B19"/>
    <w:rsid w:val="00470BF2"/>
    <w:rsid w:val="00471587"/>
    <w:rsid w:val="00471E69"/>
    <w:rsid w:val="004735DE"/>
    <w:rsid w:val="004754CD"/>
    <w:rsid w:val="0048543B"/>
    <w:rsid w:val="004854C9"/>
    <w:rsid w:val="0048642D"/>
    <w:rsid w:val="00487AC6"/>
    <w:rsid w:val="00490196"/>
    <w:rsid w:val="00496183"/>
    <w:rsid w:val="0049753E"/>
    <w:rsid w:val="004B28B3"/>
    <w:rsid w:val="004B4B73"/>
    <w:rsid w:val="004B70AC"/>
    <w:rsid w:val="004F00B9"/>
    <w:rsid w:val="004F4D91"/>
    <w:rsid w:val="004F6794"/>
    <w:rsid w:val="00501F11"/>
    <w:rsid w:val="005042DE"/>
    <w:rsid w:val="005058FB"/>
    <w:rsid w:val="0050773C"/>
    <w:rsid w:val="00520BB7"/>
    <w:rsid w:val="00521471"/>
    <w:rsid w:val="0053473C"/>
    <w:rsid w:val="00534BE6"/>
    <w:rsid w:val="00540120"/>
    <w:rsid w:val="00542ACA"/>
    <w:rsid w:val="0054607D"/>
    <w:rsid w:val="00547572"/>
    <w:rsid w:val="00550B0A"/>
    <w:rsid w:val="00552C09"/>
    <w:rsid w:val="00553BE3"/>
    <w:rsid w:val="00560BC6"/>
    <w:rsid w:val="005656B5"/>
    <w:rsid w:val="005867D6"/>
    <w:rsid w:val="00590914"/>
    <w:rsid w:val="005A4774"/>
    <w:rsid w:val="005B2862"/>
    <w:rsid w:val="005B2D91"/>
    <w:rsid w:val="005C7296"/>
    <w:rsid w:val="005D3A4F"/>
    <w:rsid w:val="005E2DF1"/>
    <w:rsid w:val="005E53B6"/>
    <w:rsid w:val="005E5CF9"/>
    <w:rsid w:val="005F2337"/>
    <w:rsid w:val="005F6EB1"/>
    <w:rsid w:val="00602850"/>
    <w:rsid w:val="00620D9F"/>
    <w:rsid w:val="006257A0"/>
    <w:rsid w:val="0063608C"/>
    <w:rsid w:val="006448E3"/>
    <w:rsid w:val="0064510A"/>
    <w:rsid w:val="00661AFD"/>
    <w:rsid w:val="00673111"/>
    <w:rsid w:val="006734F5"/>
    <w:rsid w:val="00675E2D"/>
    <w:rsid w:val="0067721B"/>
    <w:rsid w:val="00680398"/>
    <w:rsid w:val="00683E6C"/>
    <w:rsid w:val="0069339E"/>
    <w:rsid w:val="006A518D"/>
    <w:rsid w:val="006A5A31"/>
    <w:rsid w:val="006B2601"/>
    <w:rsid w:val="006B4C7D"/>
    <w:rsid w:val="006D22C9"/>
    <w:rsid w:val="006D25FB"/>
    <w:rsid w:val="006D5265"/>
    <w:rsid w:val="00702268"/>
    <w:rsid w:val="007054B2"/>
    <w:rsid w:val="00713252"/>
    <w:rsid w:val="00714E38"/>
    <w:rsid w:val="0071540A"/>
    <w:rsid w:val="007165A0"/>
    <w:rsid w:val="00720DE3"/>
    <w:rsid w:val="00722338"/>
    <w:rsid w:val="00725DEA"/>
    <w:rsid w:val="00730C66"/>
    <w:rsid w:val="00745AB3"/>
    <w:rsid w:val="00763F1B"/>
    <w:rsid w:val="00790D43"/>
    <w:rsid w:val="00792A2D"/>
    <w:rsid w:val="007937B7"/>
    <w:rsid w:val="00795B5A"/>
    <w:rsid w:val="007B5EEA"/>
    <w:rsid w:val="007B7073"/>
    <w:rsid w:val="007C71EB"/>
    <w:rsid w:val="007D2707"/>
    <w:rsid w:val="007D6F75"/>
    <w:rsid w:val="007F25E6"/>
    <w:rsid w:val="008007E0"/>
    <w:rsid w:val="00800940"/>
    <w:rsid w:val="0081024E"/>
    <w:rsid w:val="00811E36"/>
    <w:rsid w:val="008142D6"/>
    <w:rsid w:val="00816203"/>
    <w:rsid w:val="00820458"/>
    <w:rsid w:val="008349A5"/>
    <w:rsid w:val="00846793"/>
    <w:rsid w:val="008467F3"/>
    <w:rsid w:val="00854481"/>
    <w:rsid w:val="00854FB6"/>
    <w:rsid w:val="008572C3"/>
    <w:rsid w:val="00863AED"/>
    <w:rsid w:val="00875EE1"/>
    <w:rsid w:val="00880D96"/>
    <w:rsid w:val="00881FFC"/>
    <w:rsid w:val="0089310C"/>
    <w:rsid w:val="008A04FF"/>
    <w:rsid w:val="008A2F6D"/>
    <w:rsid w:val="008A3177"/>
    <w:rsid w:val="008A6C19"/>
    <w:rsid w:val="008B6312"/>
    <w:rsid w:val="008C68DD"/>
    <w:rsid w:val="008D5140"/>
    <w:rsid w:val="008D54BA"/>
    <w:rsid w:val="008D74C5"/>
    <w:rsid w:val="008E6B1A"/>
    <w:rsid w:val="008F43AA"/>
    <w:rsid w:val="00901CF5"/>
    <w:rsid w:val="009042EB"/>
    <w:rsid w:val="00904897"/>
    <w:rsid w:val="00911378"/>
    <w:rsid w:val="00912398"/>
    <w:rsid w:val="00925681"/>
    <w:rsid w:val="00926777"/>
    <w:rsid w:val="00927277"/>
    <w:rsid w:val="00937F74"/>
    <w:rsid w:val="0094785E"/>
    <w:rsid w:val="00955BB9"/>
    <w:rsid w:val="00956BA9"/>
    <w:rsid w:val="00970053"/>
    <w:rsid w:val="0098207F"/>
    <w:rsid w:val="00985B19"/>
    <w:rsid w:val="00991960"/>
    <w:rsid w:val="00996DED"/>
    <w:rsid w:val="009A2557"/>
    <w:rsid w:val="009C334C"/>
    <w:rsid w:val="009D1DA9"/>
    <w:rsid w:val="009D5505"/>
    <w:rsid w:val="009D6498"/>
    <w:rsid w:val="009E2982"/>
    <w:rsid w:val="009F3380"/>
    <w:rsid w:val="009F7D28"/>
    <w:rsid w:val="00A0046A"/>
    <w:rsid w:val="00A107AB"/>
    <w:rsid w:val="00A11821"/>
    <w:rsid w:val="00A177FC"/>
    <w:rsid w:val="00A27D66"/>
    <w:rsid w:val="00A30A05"/>
    <w:rsid w:val="00A31C04"/>
    <w:rsid w:val="00A355B8"/>
    <w:rsid w:val="00A4478D"/>
    <w:rsid w:val="00A45938"/>
    <w:rsid w:val="00A529E7"/>
    <w:rsid w:val="00A555C1"/>
    <w:rsid w:val="00A569D0"/>
    <w:rsid w:val="00A7121A"/>
    <w:rsid w:val="00A74ACD"/>
    <w:rsid w:val="00A76F7A"/>
    <w:rsid w:val="00A81057"/>
    <w:rsid w:val="00A82D3C"/>
    <w:rsid w:val="00A86DC4"/>
    <w:rsid w:val="00AA0345"/>
    <w:rsid w:val="00AA409C"/>
    <w:rsid w:val="00AA7DA0"/>
    <w:rsid w:val="00AB37EE"/>
    <w:rsid w:val="00AB4B95"/>
    <w:rsid w:val="00AC08AF"/>
    <w:rsid w:val="00AC1EA1"/>
    <w:rsid w:val="00AC3729"/>
    <w:rsid w:val="00AC47A5"/>
    <w:rsid w:val="00AC7A79"/>
    <w:rsid w:val="00AC7DAD"/>
    <w:rsid w:val="00AD18D6"/>
    <w:rsid w:val="00AE1341"/>
    <w:rsid w:val="00AE4DB5"/>
    <w:rsid w:val="00AF49A2"/>
    <w:rsid w:val="00B122E0"/>
    <w:rsid w:val="00B170D0"/>
    <w:rsid w:val="00B17843"/>
    <w:rsid w:val="00B21089"/>
    <w:rsid w:val="00B22E45"/>
    <w:rsid w:val="00B31FD8"/>
    <w:rsid w:val="00B334AB"/>
    <w:rsid w:val="00B45B8D"/>
    <w:rsid w:val="00B4667F"/>
    <w:rsid w:val="00B563B4"/>
    <w:rsid w:val="00B60DEB"/>
    <w:rsid w:val="00B61BC5"/>
    <w:rsid w:val="00B6327A"/>
    <w:rsid w:val="00B6736B"/>
    <w:rsid w:val="00B67C35"/>
    <w:rsid w:val="00B91A52"/>
    <w:rsid w:val="00BA1821"/>
    <w:rsid w:val="00BA4E0A"/>
    <w:rsid w:val="00BB4009"/>
    <w:rsid w:val="00BB612A"/>
    <w:rsid w:val="00BC2504"/>
    <w:rsid w:val="00BD0F65"/>
    <w:rsid w:val="00BD7624"/>
    <w:rsid w:val="00BF1CFF"/>
    <w:rsid w:val="00BF2D67"/>
    <w:rsid w:val="00BF452A"/>
    <w:rsid w:val="00C148C7"/>
    <w:rsid w:val="00C14B2E"/>
    <w:rsid w:val="00C15ECF"/>
    <w:rsid w:val="00C16D3B"/>
    <w:rsid w:val="00C3195A"/>
    <w:rsid w:val="00C32433"/>
    <w:rsid w:val="00C3422E"/>
    <w:rsid w:val="00C364FB"/>
    <w:rsid w:val="00C37572"/>
    <w:rsid w:val="00C40614"/>
    <w:rsid w:val="00C52F15"/>
    <w:rsid w:val="00C6658E"/>
    <w:rsid w:val="00C67D0F"/>
    <w:rsid w:val="00C67DE0"/>
    <w:rsid w:val="00C71802"/>
    <w:rsid w:val="00C82E7E"/>
    <w:rsid w:val="00C924EF"/>
    <w:rsid w:val="00CB0BCB"/>
    <w:rsid w:val="00CB253B"/>
    <w:rsid w:val="00CC2122"/>
    <w:rsid w:val="00CC2C19"/>
    <w:rsid w:val="00CD2AB4"/>
    <w:rsid w:val="00CE1BEB"/>
    <w:rsid w:val="00CE40A0"/>
    <w:rsid w:val="00CF775A"/>
    <w:rsid w:val="00D04043"/>
    <w:rsid w:val="00D07151"/>
    <w:rsid w:val="00D12720"/>
    <w:rsid w:val="00D140C5"/>
    <w:rsid w:val="00D14C62"/>
    <w:rsid w:val="00D15355"/>
    <w:rsid w:val="00D241F2"/>
    <w:rsid w:val="00D24CAF"/>
    <w:rsid w:val="00D25013"/>
    <w:rsid w:val="00D36665"/>
    <w:rsid w:val="00D379C7"/>
    <w:rsid w:val="00D37FEB"/>
    <w:rsid w:val="00D40813"/>
    <w:rsid w:val="00D462DF"/>
    <w:rsid w:val="00D52045"/>
    <w:rsid w:val="00D55703"/>
    <w:rsid w:val="00D55F1C"/>
    <w:rsid w:val="00D5796F"/>
    <w:rsid w:val="00D63C45"/>
    <w:rsid w:val="00D70885"/>
    <w:rsid w:val="00D86B26"/>
    <w:rsid w:val="00D912A6"/>
    <w:rsid w:val="00D9312C"/>
    <w:rsid w:val="00DA0F7C"/>
    <w:rsid w:val="00DA4EAA"/>
    <w:rsid w:val="00DC0AD5"/>
    <w:rsid w:val="00DC54CB"/>
    <w:rsid w:val="00DC5CE8"/>
    <w:rsid w:val="00DC612C"/>
    <w:rsid w:val="00DC6FAD"/>
    <w:rsid w:val="00DF1C47"/>
    <w:rsid w:val="00E30771"/>
    <w:rsid w:val="00E30F10"/>
    <w:rsid w:val="00E32566"/>
    <w:rsid w:val="00E34B0F"/>
    <w:rsid w:val="00E47AEC"/>
    <w:rsid w:val="00E5263A"/>
    <w:rsid w:val="00E545D2"/>
    <w:rsid w:val="00E55AB4"/>
    <w:rsid w:val="00E5773B"/>
    <w:rsid w:val="00E60DA7"/>
    <w:rsid w:val="00E64A80"/>
    <w:rsid w:val="00E658CC"/>
    <w:rsid w:val="00E70226"/>
    <w:rsid w:val="00E71DD0"/>
    <w:rsid w:val="00E821FD"/>
    <w:rsid w:val="00E851A3"/>
    <w:rsid w:val="00EA07F9"/>
    <w:rsid w:val="00EA7C91"/>
    <w:rsid w:val="00EB27D9"/>
    <w:rsid w:val="00EB3435"/>
    <w:rsid w:val="00EC156C"/>
    <w:rsid w:val="00EC51E1"/>
    <w:rsid w:val="00EC7BD3"/>
    <w:rsid w:val="00ED57EE"/>
    <w:rsid w:val="00EE4EC0"/>
    <w:rsid w:val="00EF10C1"/>
    <w:rsid w:val="00EF198C"/>
    <w:rsid w:val="00EF5619"/>
    <w:rsid w:val="00F005E8"/>
    <w:rsid w:val="00F0083A"/>
    <w:rsid w:val="00F008B0"/>
    <w:rsid w:val="00F0469E"/>
    <w:rsid w:val="00F04C8C"/>
    <w:rsid w:val="00F23ECD"/>
    <w:rsid w:val="00F24230"/>
    <w:rsid w:val="00F25161"/>
    <w:rsid w:val="00F27D74"/>
    <w:rsid w:val="00F35A72"/>
    <w:rsid w:val="00F4218D"/>
    <w:rsid w:val="00F531E1"/>
    <w:rsid w:val="00F54543"/>
    <w:rsid w:val="00F54843"/>
    <w:rsid w:val="00F759C7"/>
    <w:rsid w:val="00F770BC"/>
    <w:rsid w:val="00F800D4"/>
    <w:rsid w:val="00F861AE"/>
    <w:rsid w:val="00F86DBA"/>
    <w:rsid w:val="00F9022B"/>
    <w:rsid w:val="00FA0C5D"/>
    <w:rsid w:val="00FA1863"/>
    <w:rsid w:val="00FB3FCC"/>
    <w:rsid w:val="00FB466F"/>
    <w:rsid w:val="00FB554D"/>
    <w:rsid w:val="00FC0527"/>
    <w:rsid w:val="00FC0E21"/>
    <w:rsid w:val="00FD1787"/>
    <w:rsid w:val="00FD35E9"/>
    <w:rsid w:val="00FD7B2C"/>
    <w:rsid w:val="00FE17A8"/>
    <w:rsid w:val="00FE37D5"/>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character" w:customStyle="1" w:styleId="UnresolvedMention">
    <w:name w:val="Unresolved Mention"/>
    <w:basedOn w:val="DefaultParagraphFont"/>
    <w:uiPriority w:val="99"/>
    <w:semiHidden/>
    <w:unhideWhenUsed/>
    <w:rsid w:val="00B170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36817041">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15541318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5010266">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niehoff@samtec.com" TargetMode="External"/><Relationship Id="rId13" Type="http://schemas.openxmlformats.org/officeDocument/2006/relationships/hyperlink" Target="https://www.samtec.com/products/dch" TargetMode="External"/><Relationship Id="rId18" Type="http://schemas.openxmlformats.org/officeDocument/2006/relationships/hyperlink" Target="https://www.samtec.com/cables/high-speed/assemblies/qsfp-flyover" TargetMode="External"/><Relationship Id="rId3" Type="http://schemas.openxmlformats.org/officeDocument/2006/relationships/styles" Target="styles.xml"/><Relationship Id="rId21" Type="http://schemas.openxmlformats.org/officeDocument/2006/relationships/hyperlink" Target="http://www.samtec.com" TargetMode="External"/><Relationship Id="rId7" Type="http://schemas.openxmlformats.org/officeDocument/2006/relationships/endnotes" Target="endnotes.xml"/><Relationship Id="rId12" Type="http://schemas.openxmlformats.org/officeDocument/2006/relationships/hyperlink" Target="https://www.samtec.com/products/lp-fqsfp" TargetMode="External"/><Relationship Id="rId17" Type="http://schemas.openxmlformats.org/officeDocument/2006/relationships/hyperlink" Target="https://www.samtec.com/standards/kits/fqsfpsi" TargetMode="External"/><Relationship Id="rId2" Type="http://schemas.openxmlformats.org/officeDocument/2006/relationships/numbering" Target="numbering.xml"/><Relationship Id="rId16" Type="http://schemas.openxmlformats.org/officeDocument/2006/relationships/hyperlink" Target="https://www.samtec.com/s2s/system-optimization/twinax-flyovers" TargetMode="External"/><Relationship Id="rId20" Type="http://schemas.openxmlformats.org/officeDocument/2006/relationships/hyperlink" Target="mailto:HDR@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hs-qsf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tec.com/products/arc6" TargetMode="External"/><Relationship Id="rId23" Type="http://schemas.openxmlformats.org/officeDocument/2006/relationships/fontTable" Target="fontTable.xml"/><Relationship Id="rId10" Type="http://schemas.openxmlformats.org/officeDocument/2006/relationships/hyperlink" Target="https://www.samtec.com/products/qsfpc" TargetMode="External"/><Relationship Id="rId19" Type="http://schemas.openxmlformats.org/officeDocument/2006/relationships/hyperlink" Target="http://suddendocs.samtec.com/literature/samtec-flyover-qsfp-design-guide.pdf" TargetMode="External"/><Relationship Id="rId4" Type="http://schemas.openxmlformats.org/officeDocument/2006/relationships/settings" Target="settings.xml"/><Relationship Id="rId9" Type="http://schemas.openxmlformats.org/officeDocument/2006/relationships/hyperlink" Target="https://www.samtec.com/products/fqsfp" TargetMode="External"/><Relationship Id="rId14" Type="http://schemas.openxmlformats.org/officeDocument/2006/relationships/hyperlink" Target="https://www.samtec.com/products/ecue" TargetMode="External"/><Relationship Id="rId22" Type="http://schemas.openxmlformats.org/officeDocument/2006/relationships/hyperlink" Target="http://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5BDD-C180-46DF-8AF3-F029B1412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Jignesh Shah</dc:creator>
  <cp:lastModifiedBy>Gwenfair Rousselot-Jones</cp:lastModifiedBy>
  <cp:revision>5</cp:revision>
  <cp:lastPrinted>2016-09-23T16:32:00Z</cp:lastPrinted>
  <dcterms:created xsi:type="dcterms:W3CDTF">2018-08-21T15:31:00Z</dcterms:created>
  <dcterms:modified xsi:type="dcterms:W3CDTF">2018-08-22T10:58:00Z</dcterms:modified>
</cp:coreProperties>
</file>