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3989D" w14:textId="77777777" w:rsidR="004F4D91" w:rsidRPr="000016F6" w:rsidRDefault="004F4D91" w:rsidP="00736897">
      <w:pPr>
        <w:widowControl w:val="0"/>
        <w:autoSpaceDE w:val="0"/>
        <w:autoSpaceDN w:val="0"/>
        <w:adjustRightInd w:val="0"/>
        <w:rPr>
          <w:rFonts w:cs="Times"/>
        </w:rPr>
      </w:pPr>
      <w:r>
        <w:rPr>
          <w:b/>
        </w:rPr>
        <w:t>POUR DIFFUSION IMMEDIATE</w:t>
      </w:r>
      <w:r>
        <w:rPr>
          <w:b/>
        </w:rPr>
        <w:tab/>
      </w:r>
      <w:r>
        <w:rPr>
          <w:b/>
        </w:rPr>
        <w:tab/>
      </w:r>
      <w:r>
        <w:rPr>
          <w:b/>
        </w:rPr>
        <w:tab/>
      </w:r>
      <w:r>
        <w:rPr>
          <w:b/>
        </w:rPr>
        <w:tab/>
      </w:r>
    </w:p>
    <w:p w14:paraId="37E2A5B0" w14:textId="77777777" w:rsidR="004F4D91" w:rsidRDefault="004F4D91" w:rsidP="00722338">
      <w:pPr>
        <w:rPr>
          <w:b/>
        </w:rPr>
      </w:pPr>
    </w:p>
    <w:p w14:paraId="0CFB2516" w14:textId="7705D130" w:rsidR="00722338" w:rsidRPr="00F54843" w:rsidRDefault="00722338" w:rsidP="00927277">
      <w:pPr>
        <w:rPr>
          <w:b/>
        </w:rPr>
      </w:pPr>
      <w:r>
        <w:rPr>
          <w:b/>
        </w:rPr>
        <w:t>[SAMTEC LOGO]</w:t>
      </w:r>
      <w:r>
        <w:rPr>
          <w:b/>
        </w:rPr>
        <w:tab/>
      </w:r>
      <w:r>
        <w:rPr>
          <w:b/>
        </w:rPr>
        <w:tab/>
      </w:r>
      <w:r>
        <w:rPr>
          <w:b/>
        </w:rPr>
        <w:tab/>
      </w:r>
      <w:r>
        <w:rPr>
          <w:b/>
        </w:rPr>
        <w:tab/>
      </w:r>
      <w:r>
        <w:rPr>
          <w:b/>
        </w:rPr>
        <w:tab/>
      </w:r>
      <w:r>
        <w:rPr>
          <w:b/>
        </w:rPr>
        <w:tab/>
      </w:r>
      <w:r>
        <w:rPr>
          <w:b/>
        </w:rPr>
        <w:tab/>
      </w:r>
      <w:r>
        <w:rPr>
          <w:b/>
        </w:rPr>
        <w:tab/>
        <w:t xml:space="preserve"> Jui</w:t>
      </w:r>
      <w:r w:rsidR="005F2FCC">
        <w:rPr>
          <w:b/>
        </w:rPr>
        <w:t>llet</w:t>
      </w:r>
      <w:r>
        <w:rPr>
          <w:b/>
        </w:rPr>
        <w:t xml:space="preserve"> 2021</w:t>
      </w:r>
    </w:p>
    <w:p w14:paraId="19CA6FCC" w14:textId="77777777" w:rsidR="00722338" w:rsidRPr="00F54843" w:rsidRDefault="00722338" w:rsidP="002D3D34"/>
    <w:p w14:paraId="062F9E6F" w14:textId="77777777" w:rsidR="003E38B6" w:rsidRDefault="009004F5" w:rsidP="00D55703">
      <w:pPr>
        <w:jc w:val="center"/>
        <w:rPr>
          <w:b/>
        </w:rPr>
      </w:pPr>
      <w:r>
        <w:rPr>
          <w:b/>
        </w:rPr>
        <w:t xml:space="preserve">Samtec lance la famille de matrices haute performance </w:t>
      </w:r>
      <w:r>
        <w:rPr>
          <w:b/>
          <w:shd w:val="clear" w:color="auto" w:fill="FFFFFF"/>
        </w:rPr>
        <w:t>AcceleRate® HP</w:t>
      </w:r>
    </w:p>
    <w:p w14:paraId="6BDDBA13" w14:textId="77777777" w:rsidR="00CE1752" w:rsidRPr="00CE1752" w:rsidRDefault="00CE1752" w:rsidP="00D55703">
      <w:pPr>
        <w:jc w:val="center"/>
        <w:rPr>
          <w:bCs/>
          <w:i/>
          <w:iCs/>
        </w:rPr>
      </w:pPr>
    </w:p>
    <w:p w14:paraId="34385C1F" w14:textId="77777777" w:rsidR="00CE1752" w:rsidRPr="00CE1752" w:rsidRDefault="00344EA9" w:rsidP="00D55703">
      <w:pPr>
        <w:jc w:val="center"/>
        <w:rPr>
          <w:rFonts w:cs="Arial"/>
          <w:bCs/>
          <w:i/>
          <w:iCs/>
          <w:shd w:val="clear" w:color="auto" w:fill="FFFFFF"/>
        </w:rPr>
      </w:pPr>
      <w:r>
        <w:rPr>
          <w:i/>
        </w:rPr>
        <w:t>Base des nouvelles solutions d'interconnexion PICMG COM-HPC®</w:t>
      </w:r>
    </w:p>
    <w:p w14:paraId="7132D66B" w14:textId="77777777" w:rsidR="004372A9" w:rsidRDefault="000E5271" w:rsidP="00923E53">
      <w:pPr>
        <w:spacing w:before="100" w:beforeAutospacing="1" w:after="100" w:afterAutospacing="1"/>
        <w:rPr>
          <w:color w:val="000000" w:themeColor="text1"/>
        </w:rPr>
      </w:pPr>
      <w:r>
        <w:rPr>
          <w:b/>
          <w:color w:val="000000" w:themeColor="text1"/>
        </w:rPr>
        <w:t>New Albany, Indiana :</w:t>
      </w:r>
      <w:r>
        <w:rPr>
          <w:color w:val="000000" w:themeColor="text1"/>
        </w:rPr>
        <w:t xml:space="preserve"> Samtec Inc, entreprise privée réalisant 800 millions de dollars de chiffres d’affaires et produisant une large gamme de solutions d'interconnexion électronique, est fier d'annoncer la sortie de la nouvelle génération de matrices haute performance AcceleRate HP. Les AcceleRate HP offrent des performances PAM4 extrêmes à 112 Gbits/s dans un format ultra-micro.</w:t>
      </w:r>
    </w:p>
    <w:p w14:paraId="4658B9D0" w14:textId="77777777" w:rsidR="00E7230A" w:rsidRDefault="00E73112" w:rsidP="00E73112">
      <w:pPr>
        <w:spacing w:before="100" w:beforeAutospacing="1" w:after="100" w:afterAutospacing="1"/>
        <w:rPr>
          <w:color w:val="000000" w:themeColor="text1"/>
        </w:rPr>
      </w:pPr>
      <w:r>
        <w:rPr>
          <w:color w:val="000000" w:themeColor="text1"/>
        </w:rPr>
        <w:t xml:space="preserve">Les matrices hautes performances AcceleRate HP sont dotées d'une matrice à champ de broches ouvert qui permettent d’optimiser la mise à la masse et d’assurer une grande souplesse de routage. Les architectes système peuvent router des paires différentielles hautes performances, des signaux asymétriques et des rails de tension à courant élevé via </w:t>
      </w:r>
      <w:proofErr w:type="gramStart"/>
      <w:r>
        <w:rPr>
          <w:color w:val="000000" w:themeColor="text1"/>
        </w:rPr>
        <w:t>la</w:t>
      </w:r>
      <w:proofErr w:type="gramEnd"/>
      <w:r>
        <w:rPr>
          <w:color w:val="000000" w:themeColor="text1"/>
        </w:rPr>
        <w:t xml:space="preserve"> même interconnexion.</w:t>
      </w:r>
    </w:p>
    <w:p w14:paraId="54DD2C9D" w14:textId="77777777" w:rsidR="00E73112" w:rsidRDefault="00626BA2" w:rsidP="00E73112">
      <w:pPr>
        <w:spacing w:before="100" w:beforeAutospacing="1" w:after="100" w:afterAutospacing="1"/>
        <w:rPr>
          <w:color w:val="000000" w:themeColor="text1"/>
        </w:rPr>
      </w:pPr>
      <w:r>
        <w:rPr>
          <w:color w:val="000000" w:themeColor="text1"/>
        </w:rPr>
        <w:t>De plus, le pas de 2,2 / 2,4 / 2,2 mm des rangées facilite le routage des signaux différentiels. La diaphonie est améliorée grâce à l'espace accru et à la possibilité de rajouter des vias de masse autour des signaux différentiels.</w:t>
      </w:r>
    </w:p>
    <w:p w14:paraId="44056AE3" w14:textId="77777777" w:rsidR="00E7230A" w:rsidRDefault="00626BA2" w:rsidP="00E73112">
      <w:pPr>
        <w:spacing w:before="100" w:beforeAutospacing="1" w:after="100" w:afterAutospacing="1"/>
        <w:rPr>
          <w:color w:val="000000" w:themeColor="text1"/>
        </w:rPr>
      </w:pPr>
      <w:r>
        <w:rPr>
          <w:color w:val="000000" w:themeColor="text1"/>
        </w:rPr>
        <w:t>« Les nouvelles matrices haute performance AcceleRate HP Samtec fixent la norme en matière de performances PAM4 à 112 Gbits/s dans un petit format-type, » déclare Michael Boone, Responsable Produit de l'activité High-Speed Board-to-Board (carte-à-carte haut débit) chez Samtec, Inc. « Les applications à croissance rapide, telles que les accélérateurs d'IA, les émulateurs d'ASIC et les plateformes d'Edge Computing de nouvelle génération, tirent parti de ces avantages uniques. »</w:t>
      </w:r>
    </w:p>
    <w:p w14:paraId="1EE256DE" w14:textId="77777777" w:rsidR="00344EA9" w:rsidRDefault="00626BA2" w:rsidP="00344EA9">
      <w:pPr>
        <w:spacing w:before="100" w:beforeAutospacing="1" w:after="100" w:afterAutospacing="1"/>
        <w:rPr>
          <w:color w:val="000000" w:themeColor="text1"/>
        </w:rPr>
      </w:pPr>
      <w:r>
        <w:rPr>
          <w:shd w:val="clear" w:color="auto" w:fill="FFFFFF"/>
        </w:rPr>
        <w:t xml:space="preserve">Les </w:t>
      </w:r>
      <w:r>
        <w:rPr>
          <w:color w:val="000000" w:themeColor="text1"/>
        </w:rPr>
        <w:t>caractéristiques clés des matrices haute performance AcceleRate HP sont notamment :</w:t>
      </w:r>
    </w:p>
    <w:p w14:paraId="6C2B324D" w14:textId="77777777" w:rsidR="00E73112" w:rsidRPr="00E73112" w:rsidRDefault="00E73112" w:rsidP="00E73112">
      <w:pPr>
        <w:numPr>
          <w:ilvl w:val="0"/>
          <w:numId w:val="26"/>
        </w:numPr>
        <w:contextualSpacing/>
        <w:rPr>
          <w:rFonts w:eastAsia="Times New Roman" w:cs="Arial"/>
          <w:shd w:val="clear" w:color="auto" w:fill="FFFFFF"/>
        </w:rPr>
      </w:pPr>
      <w:r>
        <w:rPr>
          <w:shd w:val="clear" w:color="auto" w:fill="FFFFFF"/>
        </w:rPr>
        <w:t>Pas dense de 0,635 mm</w:t>
      </w:r>
    </w:p>
    <w:p w14:paraId="5035A1E4" w14:textId="77777777" w:rsidR="00E73112" w:rsidRPr="00E73112" w:rsidRDefault="00E73112" w:rsidP="00E73112">
      <w:pPr>
        <w:numPr>
          <w:ilvl w:val="0"/>
          <w:numId w:val="26"/>
        </w:numPr>
        <w:contextualSpacing/>
        <w:rPr>
          <w:rFonts w:eastAsia="Times New Roman" w:cs="Arial"/>
          <w:shd w:val="clear" w:color="auto" w:fill="FFFFFF"/>
        </w:rPr>
      </w:pPr>
      <w:r>
        <w:rPr>
          <w:shd w:val="clear" w:color="auto" w:fill="FFFFFF"/>
        </w:rPr>
        <w:t>Profil bas 5 mm et empilage jusqu'à 10 mm de haut</w:t>
      </w:r>
    </w:p>
    <w:p w14:paraId="349093A7" w14:textId="77777777" w:rsidR="00626BA2" w:rsidRDefault="00E73112" w:rsidP="00E73112">
      <w:pPr>
        <w:numPr>
          <w:ilvl w:val="0"/>
          <w:numId w:val="26"/>
        </w:numPr>
        <w:contextualSpacing/>
        <w:rPr>
          <w:rFonts w:eastAsia="Times New Roman" w:cs="Arial"/>
          <w:shd w:val="clear" w:color="auto" w:fill="FFFFFF"/>
        </w:rPr>
      </w:pPr>
      <w:r>
        <w:rPr>
          <w:shd w:val="clear" w:color="auto" w:fill="FFFFFF"/>
        </w:rPr>
        <w:t>Jusqu'à 400 broches disponibles</w:t>
      </w:r>
    </w:p>
    <w:p w14:paraId="297D2FC2" w14:textId="77777777" w:rsidR="00E73112" w:rsidRDefault="00626BA2" w:rsidP="00E73112">
      <w:pPr>
        <w:numPr>
          <w:ilvl w:val="0"/>
          <w:numId w:val="26"/>
        </w:numPr>
        <w:contextualSpacing/>
        <w:rPr>
          <w:rFonts w:eastAsia="Times New Roman" w:cs="Arial"/>
          <w:shd w:val="clear" w:color="auto" w:fill="FFFFFF"/>
        </w:rPr>
      </w:pPr>
      <w:r>
        <w:rPr>
          <w:shd w:val="clear" w:color="auto" w:fill="FFFFFF"/>
        </w:rPr>
        <w:t>1 000 broches et plus prévu dans la roadmap</w:t>
      </w:r>
    </w:p>
    <w:p w14:paraId="429DE0E5" w14:textId="77777777" w:rsidR="00344EA9" w:rsidRDefault="00E73112" w:rsidP="00344EA9">
      <w:pPr>
        <w:numPr>
          <w:ilvl w:val="0"/>
          <w:numId w:val="26"/>
        </w:numPr>
        <w:contextualSpacing/>
        <w:rPr>
          <w:rFonts w:eastAsia="Times New Roman" w:cs="Arial"/>
          <w:shd w:val="clear" w:color="auto" w:fill="FFFFFF"/>
        </w:rPr>
      </w:pPr>
      <w:r>
        <w:rPr>
          <w:shd w:val="clear" w:color="auto" w:fill="FFFFFF"/>
        </w:rPr>
        <w:t>Débit de données compatible PCIe® 5.0 et 100 GbE</w:t>
      </w:r>
    </w:p>
    <w:p w14:paraId="3DC98C9B" w14:textId="77777777" w:rsidR="00E73112" w:rsidRPr="00E73112" w:rsidRDefault="00E73112" w:rsidP="00E73112">
      <w:pPr>
        <w:numPr>
          <w:ilvl w:val="0"/>
          <w:numId w:val="26"/>
        </w:numPr>
        <w:contextualSpacing/>
        <w:rPr>
          <w:rFonts w:eastAsia="Times New Roman" w:cs="Arial"/>
          <w:shd w:val="clear" w:color="auto" w:fill="FFFFFF"/>
        </w:rPr>
      </w:pPr>
      <w:r>
        <w:rPr>
          <w:shd w:val="clear" w:color="auto" w:fill="FFFFFF"/>
        </w:rPr>
        <w:t>Terminaisons BGA pour assemblage facile et auto-alignement</w:t>
      </w:r>
    </w:p>
    <w:p w14:paraId="7823E0DC" w14:textId="77777777" w:rsidR="00E73112" w:rsidRPr="00E73112" w:rsidRDefault="00E73112" w:rsidP="00E73112">
      <w:pPr>
        <w:ind w:left="720"/>
        <w:contextualSpacing/>
        <w:rPr>
          <w:rFonts w:eastAsia="Times New Roman" w:cs="Arial"/>
          <w:shd w:val="clear" w:color="auto" w:fill="FFFFFF"/>
        </w:rPr>
      </w:pPr>
    </w:p>
    <w:p w14:paraId="13764DDD" w14:textId="77777777" w:rsidR="00E7230A" w:rsidRDefault="00344EA9" w:rsidP="00344EA9">
      <w:pPr>
        <w:rPr>
          <w:bCs/>
        </w:rPr>
      </w:pPr>
      <w:r>
        <w:t xml:space="preserve">Pour en savoir plus sur les matrices haute performance HP AcceleRate, rendez-vous sur </w:t>
      </w:r>
      <w:hyperlink r:id="rId8" w:history="1">
        <w:r>
          <w:rPr>
            <w:rStyle w:val="Hyperlink"/>
          </w:rPr>
          <w:t>www.samtec.com/accelerateHP</w:t>
        </w:r>
      </w:hyperlink>
      <w:r>
        <w:t>.</w:t>
      </w:r>
    </w:p>
    <w:p w14:paraId="3C95C72A" w14:textId="77777777" w:rsidR="00344EA9" w:rsidRDefault="00CE1752" w:rsidP="00344EA9">
      <w:pPr>
        <w:spacing w:before="100" w:beforeAutospacing="1" w:after="100" w:afterAutospacing="1"/>
        <w:rPr>
          <w:b/>
          <w:bCs/>
          <w:color w:val="000000" w:themeColor="text1"/>
        </w:rPr>
      </w:pPr>
      <w:r>
        <w:rPr>
          <w:b/>
          <w:color w:val="000000" w:themeColor="text1"/>
        </w:rPr>
        <w:t>Connecteurs PICMG COM-HPC</w:t>
      </w:r>
    </w:p>
    <w:p w14:paraId="590672B8" w14:textId="77777777" w:rsidR="00101706" w:rsidRPr="00344EA9" w:rsidRDefault="00CE1752" w:rsidP="00344EA9">
      <w:pPr>
        <w:spacing w:before="100" w:beforeAutospacing="1" w:after="100" w:afterAutospacing="1"/>
        <w:rPr>
          <w:b/>
          <w:bCs/>
          <w:color w:val="000000" w:themeColor="text1"/>
        </w:rPr>
      </w:pPr>
      <w:r>
        <w:rPr>
          <w:color w:val="000000" w:themeColor="text1"/>
        </w:rPr>
        <w:lastRenderedPageBreak/>
        <w:t>La nouvelle spécification PICMG COM-HPC offre une grande souplesse au niveau système et interface en adoptant une paire de connecteurs 400 broches basée sur des matrices haute performance AcceleRate HP Samtec. Les connecteurs COM-HPC Samtec relient les porteurs aux modules serveur et client.  Ils prennent en charge les interfaces existantes et à venir, telles que PCIe</w:t>
      </w:r>
      <w:r>
        <w:rPr>
          <w:color w:val="000000" w:themeColor="text1"/>
          <w:vertAlign w:val="superscript"/>
        </w:rPr>
        <w:t xml:space="preserve"> </w:t>
      </w:r>
      <w:r>
        <w:rPr>
          <w:color w:val="000000" w:themeColor="text1"/>
        </w:rPr>
        <w:t>5.0 et jusqu'à 100 GbE. Les paires de connecteurs peuvent être empilées sur une hauteur de 5 ou 10 mm.</w:t>
      </w:r>
    </w:p>
    <w:p w14:paraId="676BDC3A" w14:textId="77777777" w:rsidR="00E7230A" w:rsidRDefault="00DA1678" w:rsidP="00DA1678">
      <w:pPr>
        <w:rPr>
          <w:bCs/>
        </w:rPr>
      </w:pPr>
      <w:bookmarkStart w:id="0" w:name="_Hlk20236930"/>
      <w:bookmarkStart w:id="1" w:name="_Hlk20326295"/>
      <w:r>
        <w:t xml:space="preserve">Pour plus d'informations sur les connecteurs COM-HPC Samtec, veuillez télécharger </w:t>
      </w:r>
      <w:hyperlink r:id="rId9" w:history="1">
        <w:r>
          <w:rPr>
            <w:rStyle w:val="Hyperlink"/>
          </w:rPr>
          <w:t>l’eBrochure de solutions d’interconnexion COM-HPC</w:t>
        </w:r>
      </w:hyperlink>
      <w:r>
        <w:t xml:space="preserve">, rendez-vous sur </w:t>
      </w:r>
      <w:hyperlink r:id="rId10" w:history="1">
        <w:r>
          <w:rPr>
            <w:rStyle w:val="Hyperlink"/>
          </w:rPr>
          <w:t>www.samtec.com/COMHPC</w:t>
        </w:r>
      </w:hyperlink>
      <w:r>
        <w:t xml:space="preserve"> ou envoyez un e-mail à nos experts techniques à </w:t>
      </w:r>
      <w:hyperlink r:id="rId11" w:history="1">
        <w:r>
          <w:rPr>
            <w:rStyle w:val="Hyperlink"/>
          </w:rPr>
          <w:t>COMHPC@samtec.com</w:t>
        </w:r>
      </w:hyperlink>
      <w:r>
        <w:t>.</w:t>
      </w:r>
    </w:p>
    <w:p w14:paraId="2FEC7FAD" w14:textId="77777777" w:rsidR="00DA1678" w:rsidRDefault="00DA1678" w:rsidP="008F43AA">
      <w:pPr>
        <w:rPr>
          <w:b/>
        </w:rPr>
      </w:pPr>
    </w:p>
    <w:p w14:paraId="1EEAEB30" w14:textId="77777777" w:rsidR="00AF1E06" w:rsidRDefault="00BB2D2C" w:rsidP="00BB2D2C">
      <w:pPr>
        <w:rPr>
          <w:b/>
          <w:bCs/>
        </w:rPr>
      </w:pPr>
      <w:r>
        <w:rPr>
          <w:b/>
        </w:rPr>
        <w:t>À propos de Samtec</w:t>
      </w:r>
    </w:p>
    <w:p w14:paraId="354D5406" w14:textId="77777777" w:rsidR="00BB2D2C" w:rsidRDefault="00BB2D2C" w:rsidP="00BB2D2C">
      <w:pPr>
        <w:rPr>
          <w:b/>
        </w:rPr>
      </w:pPr>
      <w:r>
        <w:t xml:space="preserve">Fondée en 1976, Samtec est une entreprise mondiale à capitaux privés réalisant 800 millions de dollars de chiffre d'affaires, qui fabrique une large gamme de solutions d'interconnexion électronique, notamment des câbles à haut débit pour les connexions entre cartes, des câbles à haut débit, des cartes intermédiaires et des panneaux optiques, des systèmes RF de précision, des empilages flexibles ainsi que des composants et des câbles miniatures robustes. Avec plus de 40 sites internationaux et des produits vendus dans plus de 125 pays, la présence mondiale de Samtec lui permet d'assurer à ses clients un service hors-pair. Pour plus d’informations, rendez-vous sur </w:t>
      </w:r>
      <w:hyperlink r:id="rId12" w:tgtFrame="_blank" w:history="1">
        <w:r>
          <w:rPr>
            <w:rStyle w:val="Hyperlink"/>
          </w:rPr>
          <w:t>http://www.samtec.com</w:t>
        </w:r>
      </w:hyperlink>
      <w:r>
        <w:t>.</w:t>
      </w:r>
    </w:p>
    <w:p w14:paraId="729D3DDF" w14:textId="77777777" w:rsidR="00DC5C10" w:rsidRDefault="00DC5C10" w:rsidP="000E0B7D">
      <w:pPr>
        <w:rPr>
          <w:color w:val="000000" w:themeColor="text1"/>
        </w:rPr>
      </w:pPr>
    </w:p>
    <w:bookmarkEnd w:id="0"/>
    <w:p w14:paraId="155B9019" w14:textId="77777777" w:rsidR="00054FE6" w:rsidRPr="00365A30" w:rsidRDefault="002B5934" w:rsidP="008F43AA">
      <w:pPr>
        <w:rPr>
          <w:b/>
        </w:rPr>
      </w:pPr>
      <w:r>
        <w:rPr>
          <w:b/>
        </w:rPr>
        <w:t>Samtec, Inc.</w:t>
      </w:r>
    </w:p>
    <w:p w14:paraId="74B3BAC3" w14:textId="77777777" w:rsidR="00054FE6" w:rsidRPr="00365A30" w:rsidRDefault="006A518D" w:rsidP="008F43AA">
      <w:pPr>
        <w:rPr>
          <w:b/>
        </w:rPr>
      </w:pPr>
      <w:r>
        <w:rPr>
          <w:b/>
        </w:rPr>
        <w:t>P.O. Box 1147</w:t>
      </w:r>
    </w:p>
    <w:p w14:paraId="2E10C713" w14:textId="77777777" w:rsidR="00E7230A" w:rsidRDefault="006A518D" w:rsidP="008F43AA">
      <w:pPr>
        <w:rPr>
          <w:b/>
        </w:rPr>
      </w:pPr>
      <w:r>
        <w:rPr>
          <w:b/>
        </w:rPr>
        <w:t>New Albany, IN 47151-1147</w:t>
      </w:r>
    </w:p>
    <w:p w14:paraId="54B1DDAC" w14:textId="77777777" w:rsidR="00E7230A" w:rsidRDefault="006A518D" w:rsidP="008F43AA">
      <w:pPr>
        <w:rPr>
          <w:b/>
        </w:rPr>
      </w:pPr>
      <w:r>
        <w:rPr>
          <w:b/>
        </w:rPr>
        <w:t>USA</w:t>
      </w:r>
    </w:p>
    <w:p w14:paraId="4691EB0C" w14:textId="77777777" w:rsidR="00054FE6" w:rsidRPr="00A84ED0" w:rsidRDefault="006A518D" w:rsidP="008F43AA">
      <w:pPr>
        <w:rPr>
          <w:b/>
        </w:rPr>
      </w:pPr>
      <w:r>
        <w:rPr>
          <w:b/>
        </w:rPr>
        <w:t>Téléphone : 1-800-SAMTEC-9 (800-726-8329)</w:t>
      </w:r>
    </w:p>
    <w:p w14:paraId="66F303D9" w14:textId="77777777" w:rsidR="00E7230A" w:rsidRDefault="007A5D2D" w:rsidP="008F43AA">
      <w:pPr>
        <w:rPr>
          <w:b/>
        </w:rPr>
      </w:pPr>
      <w:hyperlink r:id="rId13" w:history="1">
        <w:r w:rsidR="006672EE">
          <w:rPr>
            <w:rStyle w:val="Hyperlink"/>
            <w:b/>
          </w:rPr>
          <w:t>www.samtec.com</w:t>
        </w:r>
      </w:hyperlink>
      <w:bookmarkEnd w:id="1"/>
    </w:p>
    <w:p w14:paraId="13E78988" w14:textId="77777777" w:rsidR="008C11F5" w:rsidRPr="00A84ED0" w:rsidRDefault="008C11F5" w:rsidP="008F43AA"/>
    <w:p w14:paraId="3493D6E3" w14:textId="77777777" w:rsidR="00E7230A" w:rsidRDefault="008C11F5" w:rsidP="008C11F5">
      <w:pPr>
        <w:autoSpaceDE w:val="0"/>
        <w:autoSpaceDN w:val="0"/>
        <w:adjustRightInd w:val="0"/>
        <w:rPr>
          <w:rFonts w:cs="Calibri"/>
          <w:color w:val="000000"/>
        </w:rPr>
      </w:pPr>
      <w:r>
        <w:rPr>
          <w:color w:val="000000"/>
        </w:rPr>
        <w:t>###</w:t>
      </w:r>
    </w:p>
    <w:p w14:paraId="26A789F3" w14:textId="77777777" w:rsidR="00E7230A" w:rsidRDefault="008C11F5" w:rsidP="008C11F5">
      <w:pPr>
        <w:autoSpaceDE w:val="0"/>
        <w:autoSpaceDN w:val="0"/>
        <w:adjustRightInd w:val="0"/>
        <w:rPr>
          <w:rFonts w:cs="Calibri"/>
          <w:b/>
          <w:bCs/>
          <w:color w:val="000000"/>
        </w:rPr>
      </w:pPr>
      <w:r>
        <w:rPr>
          <w:b/>
          <w:color w:val="000000"/>
        </w:rPr>
        <w:t>CONTACT RP :</w:t>
      </w:r>
    </w:p>
    <w:p w14:paraId="0463EDB2" w14:textId="77777777" w:rsidR="008C11F5" w:rsidRPr="00A84ED0" w:rsidRDefault="008C11F5" w:rsidP="008C11F5">
      <w:pPr>
        <w:widowControl w:val="0"/>
        <w:autoSpaceDE w:val="0"/>
        <w:autoSpaceDN w:val="0"/>
        <w:adjustRightInd w:val="0"/>
        <w:jc w:val="both"/>
        <w:rPr>
          <w:rFonts w:cs="Times"/>
        </w:rPr>
      </w:pPr>
      <w:r>
        <w:t>Matt Burns</w:t>
      </w:r>
    </w:p>
    <w:p w14:paraId="08A284E8" w14:textId="77777777" w:rsidR="008C11F5" w:rsidRPr="00A84ED0" w:rsidRDefault="007A5D2D" w:rsidP="008C11F5">
      <w:pPr>
        <w:widowControl w:val="0"/>
        <w:autoSpaceDE w:val="0"/>
        <w:autoSpaceDN w:val="0"/>
        <w:adjustRightInd w:val="0"/>
        <w:jc w:val="both"/>
        <w:rPr>
          <w:rFonts w:cs="Times"/>
        </w:rPr>
      </w:pPr>
      <w:hyperlink r:id="rId14" w:history="1">
        <w:r w:rsidR="006672EE">
          <w:rPr>
            <w:rStyle w:val="Hyperlink"/>
          </w:rPr>
          <w:t>matthew.burns@samtec.com</w:t>
        </w:r>
      </w:hyperlink>
    </w:p>
    <w:p w14:paraId="5DD17772" w14:textId="77777777" w:rsidR="008C11F5" w:rsidRPr="00A84ED0" w:rsidRDefault="008C11F5" w:rsidP="008C11F5">
      <w:pPr>
        <w:widowControl w:val="0"/>
        <w:autoSpaceDE w:val="0"/>
        <w:autoSpaceDN w:val="0"/>
        <w:adjustRightInd w:val="0"/>
        <w:jc w:val="both"/>
        <w:rPr>
          <w:rFonts w:cs="Times"/>
        </w:rPr>
      </w:pPr>
      <w:r>
        <w:t>+1 812-944-6733</w:t>
      </w:r>
    </w:p>
    <w:p w14:paraId="47E02EF9" w14:textId="77777777" w:rsidR="008C11F5" w:rsidRPr="00A84ED0" w:rsidRDefault="008C11F5" w:rsidP="008F43AA"/>
    <w:sectPr w:rsidR="008C11F5" w:rsidRPr="00A84ED0" w:rsidSect="00484A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BF3FF" w14:textId="77777777" w:rsidR="007A5D2D" w:rsidRDefault="007A5D2D" w:rsidP="00046271">
      <w:r>
        <w:separator/>
      </w:r>
    </w:p>
  </w:endnote>
  <w:endnote w:type="continuationSeparator" w:id="0">
    <w:p w14:paraId="3AFF3BB8" w14:textId="77777777" w:rsidR="007A5D2D" w:rsidRDefault="007A5D2D" w:rsidP="000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A8A7A" w14:textId="77777777" w:rsidR="007A5D2D" w:rsidRDefault="007A5D2D" w:rsidP="00046271">
      <w:r>
        <w:separator/>
      </w:r>
    </w:p>
  </w:footnote>
  <w:footnote w:type="continuationSeparator" w:id="0">
    <w:p w14:paraId="66D0AEC2" w14:textId="77777777" w:rsidR="007A5D2D" w:rsidRDefault="007A5D2D" w:rsidP="00046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7DB9"/>
    <w:multiLevelType w:val="hybridMultilevel"/>
    <w:tmpl w:val="FFD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01"/>
    <w:multiLevelType w:val="hybridMultilevel"/>
    <w:tmpl w:val="94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E2D8C"/>
    <w:multiLevelType w:val="multilevel"/>
    <w:tmpl w:val="1804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87C3C"/>
    <w:multiLevelType w:val="hybridMultilevel"/>
    <w:tmpl w:val="93A6D9F2"/>
    <w:lvl w:ilvl="0" w:tplc="0610CD9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8734FE3"/>
    <w:multiLevelType w:val="multilevel"/>
    <w:tmpl w:val="023E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6371E4"/>
    <w:multiLevelType w:val="hybridMultilevel"/>
    <w:tmpl w:val="19E85A80"/>
    <w:lvl w:ilvl="0" w:tplc="67386D56">
      <w:start w:val="1"/>
      <w:numFmt w:val="bullet"/>
      <w:lvlText w:val="•"/>
      <w:lvlJc w:val="left"/>
      <w:pPr>
        <w:tabs>
          <w:tab w:val="num" w:pos="720"/>
        </w:tabs>
        <w:ind w:left="720" w:hanging="360"/>
      </w:pPr>
      <w:rPr>
        <w:rFonts w:ascii="Arial" w:hAnsi="Arial" w:hint="default"/>
      </w:rPr>
    </w:lvl>
    <w:lvl w:ilvl="1" w:tplc="1A4C4460">
      <w:start w:val="1"/>
      <w:numFmt w:val="bullet"/>
      <w:lvlText w:val="•"/>
      <w:lvlJc w:val="left"/>
      <w:pPr>
        <w:tabs>
          <w:tab w:val="num" w:pos="1440"/>
        </w:tabs>
        <w:ind w:left="1440" w:hanging="360"/>
      </w:pPr>
      <w:rPr>
        <w:rFonts w:ascii="Arial" w:hAnsi="Arial" w:hint="default"/>
      </w:rPr>
    </w:lvl>
    <w:lvl w:ilvl="2" w:tplc="7C7E8F44">
      <w:start w:val="751"/>
      <w:numFmt w:val="bullet"/>
      <w:lvlText w:val="•"/>
      <w:lvlJc w:val="left"/>
      <w:pPr>
        <w:tabs>
          <w:tab w:val="num" w:pos="2160"/>
        </w:tabs>
        <w:ind w:left="2160" w:hanging="360"/>
      </w:pPr>
      <w:rPr>
        <w:rFonts w:ascii="Arial" w:hAnsi="Arial" w:hint="default"/>
      </w:rPr>
    </w:lvl>
    <w:lvl w:ilvl="3" w:tplc="98987BCC" w:tentative="1">
      <w:start w:val="1"/>
      <w:numFmt w:val="bullet"/>
      <w:lvlText w:val="•"/>
      <w:lvlJc w:val="left"/>
      <w:pPr>
        <w:tabs>
          <w:tab w:val="num" w:pos="2880"/>
        </w:tabs>
        <w:ind w:left="2880" w:hanging="360"/>
      </w:pPr>
      <w:rPr>
        <w:rFonts w:ascii="Arial" w:hAnsi="Arial" w:hint="default"/>
      </w:rPr>
    </w:lvl>
    <w:lvl w:ilvl="4" w:tplc="C9E87632" w:tentative="1">
      <w:start w:val="1"/>
      <w:numFmt w:val="bullet"/>
      <w:lvlText w:val="•"/>
      <w:lvlJc w:val="left"/>
      <w:pPr>
        <w:tabs>
          <w:tab w:val="num" w:pos="3600"/>
        </w:tabs>
        <w:ind w:left="3600" w:hanging="360"/>
      </w:pPr>
      <w:rPr>
        <w:rFonts w:ascii="Arial" w:hAnsi="Arial" w:hint="default"/>
      </w:rPr>
    </w:lvl>
    <w:lvl w:ilvl="5" w:tplc="D7AA0D36" w:tentative="1">
      <w:start w:val="1"/>
      <w:numFmt w:val="bullet"/>
      <w:lvlText w:val="•"/>
      <w:lvlJc w:val="left"/>
      <w:pPr>
        <w:tabs>
          <w:tab w:val="num" w:pos="4320"/>
        </w:tabs>
        <w:ind w:left="4320" w:hanging="360"/>
      </w:pPr>
      <w:rPr>
        <w:rFonts w:ascii="Arial" w:hAnsi="Arial" w:hint="default"/>
      </w:rPr>
    </w:lvl>
    <w:lvl w:ilvl="6" w:tplc="2B745694" w:tentative="1">
      <w:start w:val="1"/>
      <w:numFmt w:val="bullet"/>
      <w:lvlText w:val="•"/>
      <w:lvlJc w:val="left"/>
      <w:pPr>
        <w:tabs>
          <w:tab w:val="num" w:pos="5040"/>
        </w:tabs>
        <w:ind w:left="5040" w:hanging="360"/>
      </w:pPr>
      <w:rPr>
        <w:rFonts w:ascii="Arial" w:hAnsi="Arial" w:hint="default"/>
      </w:rPr>
    </w:lvl>
    <w:lvl w:ilvl="7" w:tplc="03E81662" w:tentative="1">
      <w:start w:val="1"/>
      <w:numFmt w:val="bullet"/>
      <w:lvlText w:val="•"/>
      <w:lvlJc w:val="left"/>
      <w:pPr>
        <w:tabs>
          <w:tab w:val="num" w:pos="5760"/>
        </w:tabs>
        <w:ind w:left="5760" w:hanging="360"/>
      </w:pPr>
      <w:rPr>
        <w:rFonts w:ascii="Arial" w:hAnsi="Arial" w:hint="default"/>
      </w:rPr>
    </w:lvl>
    <w:lvl w:ilvl="8" w:tplc="1C184D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5424E9"/>
    <w:multiLevelType w:val="hybridMultilevel"/>
    <w:tmpl w:val="5E0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9580B"/>
    <w:multiLevelType w:val="hybridMultilevel"/>
    <w:tmpl w:val="EB3E3B76"/>
    <w:lvl w:ilvl="0" w:tplc="04090001">
      <w:start w:val="1"/>
      <w:numFmt w:val="bullet"/>
      <w:lvlText w:val=""/>
      <w:lvlJc w:val="left"/>
      <w:pPr>
        <w:ind w:left="720" w:hanging="360"/>
      </w:pPr>
      <w:rPr>
        <w:rFonts w:ascii="Symbol" w:hAnsi="Symbol" w:hint="default"/>
      </w:rPr>
    </w:lvl>
    <w:lvl w:ilvl="1" w:tplc="8D42C61A">
      <w:numFmt w:val="bullet"/>
      <w:lvlText w:val="•"/>
      <w:lvlJc w:val="left"/>
      <w:pPr>
        <w:ind w:left="1800" w:hanging="72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E4546"/>
    <w:multiLevelType w:val="hybridMultilevel"/>
    <w:tmpl w:val="AE2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7755B"/>
    <w:multiLevelType w:val="hybridMultilevel"/>
    <w:tmpl w:val="DD8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D3D54"/>
    <w:multiLevelType w:val="hybridMultilevel"/>
    <w:tmpl w:val="1C8A2462"/>
    <w:lvl w:ilvl="0" w:tplc="1A4C446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546173C"/>
    <w:multiLevelType w:val="hybridMultilevel"/>
    <w:tmpl w:val="271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D4EFD"/>
    <w:multiLevelType w:val="hybridMultilevel"/>
    <w:tmpl w:val="F80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F038C"/>
    <w:multiLevelType w:val="hybridMultilevel"/>
    <w:tmpl w:val="82D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E5648"/>
    <w:multiLevelType w:val="hybridMultilevel"/>
    <w:tmpl w:val="AE0EB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51728"/>
    <w:multiLevelType w:val="multilevel"/>
    <w:tmpl w:val="F97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392E54"/>
    <w:multiLevelType w:val="hybridMultilevel"/>
    <w:tmpl w:val="0E6200D8"/>
    <w:lvl w:ilvl="0" w:tplc="1A4C446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D4C7C"/>
    <w:multiLevelType w:val="hybridMultilevel"/>
    <w:tmpl w:val="F22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F5D98"/>
    <w:multiLevelType w:val="hybridMultilevel"/>
    <w:tmpl w:val="B51C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CBF"/>
    <w:multiLevelType w:val="hybridMultilevel"/>
    <w:tmpl w:val="E778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40CC3"/>
    <w:multiLevelType w:val="hybridMultilevel"/>
    <w:tmpl w:val="57107222"/>
    <w:lvl w:ilvl="0" w:tplc="E238144E">
      <w:start w:val="81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C75F1"/>
    <w:multiLevelType w:val="multilevel"/>
    <w:tmpl w:val="FB7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904033"/>
    <w:multiLevelType w:val="hybridMultilevel"/>
    <w:tmpl w:val="333AC730"/>
    <w:lvl w:ilvl="0" w:tplc="1A4C4460">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DED71C0"/>
    <w:multiLevelType w:val="hybridMultilevel"/>
    <w:tmpl w:val="EA28C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80420"/>
    <w:multiLevelType w:val="hybridMultilevel"/>
    <w:tmpl w:val="E570B2EA"/>
    <w:lvl w:ilvl="0" w:tplc="709A34B0">
      <w:start w:val="1"/>
      <w:numFmt w:val="bullet"/>
      <w:lvlText w:val="•"/>
      <w:lvlJc w:val="left"/>
      <w:pPr>
        <w:tabs>
          <w:tab w:val="num" w:pos="720"/>
        </w:tabs>
        <w:ind w:left="720" w:hanging="360"/>
      </w:pPr>
      <w:rPr>
        <w:rFonts w:ascii="Arial" w:hAnsi="Arial" w:hint="default"/>
      </w:rPr>
    </w:lvl>
    <w:lvl w:ilvl="1" w:tplc="C8C00EF8">
      <w:start w:val="1"/>
      <w:numFmt w:val="bullet"/>
      <w:lvlText w:val="•"/>
      <w:lvlJc w:val="left"/>
      <w:pPr>
        <w:tabs>
          <w:tab w:val="num" w:pos="1440"/>
        </w:tabs>
        <w:ind w:left="1440" w:hanging="360"/>
      </w:pPr>
      <w:rPr>
        <w:rFonts w:ascii="Arial" w:hAnsi="Arial" w:hint="default"/>
      </w:rPr>
    </w:lvl>
    <w:lvl w:ilvl="2" w:tplc="B3983CB2">
      <w:start w:val="751"/>
      <w:numFmt w:val="bullet"/>
      <w:lvlText w:val="•"/>
      <w:lvlJc w:val="left"/>
      <w:pPr>
        <w:tabs>
          <w:tab w:val="num" w:pos="2160"/>
        </w:tabs>
        <w:ind w:left="2160" w:hanging="360"/>
      </w:pPr>
      <w:rPr>
        <w:rFonts w:ascii="Arial" w:hAnsi="Arial" w:hint="default"/>
      </w:rPr>
    </w:lvl>
    <w:lvl w:ilvl="3" w:tplc="D4ECFF30" w:tentative="1">
      <w:start w:val="1"/>
      <w:numFmt w:val="bullet"/>
      <w:lvlText w:val="•"/>
      <w:lvlJc w:val="left"/>
      <w:pPr>
        <w:tabs>
          <w:tab w:val="num" w:pos="2880"/>
        </w:tabs>
        <w:ind w:left="2880" w:hanging="360"/>
      </w:pPr>
      <w:rPr>
        <w:rFonts w:ascii="Arial" w:hAnsi="Arial" w:hint="default"/>
      </w:rPr>
    </w:lvl>
    <w:lvl w:ilvl="4" w:tplc="594E76CE" w:tentative="1">
      <w:start w:val="1"/>
      <w:numFmt w:val="bullet"/>
      <w:lvlText w:val="•"/>
      <w:lvlJc w:val="left"/>
      <w:pPr>
        <w:tabs>
          <w:tab w:val="num" w:pos="3600"/>
        </w:tabs>
        <w:ind w:left="3600" w:hanging="360"/>
      </w:pPr>
      <w:rPr>
        <w:rFonts w:ascii="Arial" w:hAnsi="Arial" w:hint="default"/>
      </w:rPr>
    </w:lvl>
    <w:lvl w:ilvl="5" w:tplc="42F05EE4" w:tentative="1">
      <w:start w:val="1"/>
      <w:numFmt w:val="bullet"/>
      <w:lvlText w:val="•"/>
      <w:lvlJc w:val="left"/>
      <w:pPr>
        <w:tabs>
          <w:tab w:val="num" w:pos="4320"/>
        </w:tabs>
        <w:ind w:left="4320" w:hanging="360"/>
      </w:pPr>
      <w:rPr>
        <w:rFonts w:ascii="Arial" w:hAnsi="Arial" w:hint="default"/>
      </w:rPr>
    </w:lvl>
    <w:lvl w:ilvl="6" w:tplc="B0BCB358" w:tentative="1">
      <w:start w:val="1"/>
      <w:numFmt w:val="bullet"/>
      <w:lvlText w:val="•"/>
      <w:lvlJc w:val="left"/>
      <w:pPr>
        <w:tabs>
          <w:tab w:val="num" w:pos="5040"/>
        </w:tabs>
        <w:ind w:left="5040" w:hanging="360"/>
      </w:pPr>
      <w:rPr>
        <w:rFonts w:ascii="Arial" w:hAnsi="Arial" w:hint="default"/>
      </w:rPr>
    </w:lvl>
    <w:lvl w:ilvl="7" w:tplc="A712C7F8" w:tentative="1">
      <w:start w:val="1"/>
      <w:numFmt w:val="bullet"/>
      <w:lvlText w:val="•"/>
      <w:lvlJc w:val="left"/>
      <w:pPr>
        <w:tabs>
          <w:tab w:val="num" w:pos="5760"/>
        </w:tabs>
        <w:ind w:left="5760" w:hanging="360"/>
      </w:pPr>
      <w:rPr>
        <w:rFonts w:ascii="Arial" w:hAnsi="Arial" w:hint="default"/>
      </w:rPr>
    </w:lvl>
    <w:lvl w:ilvl="8" w:tplc="1FEA9E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4E2879"/>
    <w:multiLevelType w:val="hybridMultilevel"/>
    <w:tmpl w:val="D36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2"/>
  </w:num>
  <w:num w:numId="4">
    <w:abstractNumId w:val="25"/>
  </w:num>
  <w:num w:numId="5">
    <w:abstractNumId w:val="13"/>
  </w:num>
  <w:num w:numId="6">
    <w:abstractNumId w:val="8"/>
  </w:num>
  <w:num w:numId="7">
    <w:abstractNumId w:val="5"/>
  </w:num>
  <w:num w:numId="8">
    <w:abstractNumId w:val="24"/>
  </w:num>
  <w:num w:numId="9">
    <w:abstractNumId w:val="6"/>
  </w:num>
  <w:num w:numId="10">
    <w:abstractNumId w:val="19"/>
  </w:num>
  <w:num w:numId="11">
    <w:abstractNumId w:val="16"/>
  </w:num>
  <w:num w:numId="12">
    <w:abstractNumId w:val="22"/>
  </w:num>
  <w:num w:numId="13">
    <w:abstractNumId w:val="10"/>
  </w:num>
  <w:num w:numId="14">
    <w:abstractNumId w:val="21"/>
  </w:num>
  <w:num w:numId="15">
    <w:abstractNumId w:val="0"/>
  </w:num>
  <w:num w:numId="16">
    <w:abstractNumId w:val="3"/>
  </w:num>
  <w:num w:numId="17">
    <w:abstractNumId w:val="17"/>
  </w:num>
  <w:num w:numId="18">
    <w:abstractNumId w:val="9"/>
  </w:num>
  <w:num w:numId="19">
    <w:abstractNumId w:val="11"/>
  </w:num>
  <w:num w:numId="20">
    <w:abstractNumId w:val="1"/>
  </w:num>
  <w:num w:numId="21">
    <w:abstractNumId w:val="7"/>
  </w:num>
  <w:num w:numId="22">
    <w:abstractNumId w:val="14"/>
  </w:num>
  <w:num w:numId="23">
    <w:abstractNumId w:val="20"/>
  </w:num>
  <w:num w:numId="24">
    <w:abstractNumId w:val="18"/>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AppVer" w:val="ഽസഺ"/>
    <w:docVar w:name="CheckSum" w:val="ി഼഻഻"/>
    <w:docVar w:name="CLIName" w:val="ൟ൸്൶൫ൽൽ൳൰൳൯൮"/>
    <w:docVar w:name="DateTime" w:val="഻഼ഹ഻ഽഹ഼ഺ഻ീപപ഼ഽൄ഼഼൚ൗപല൑ൗ൞ഷൂൄഺള"/>
    <w:docVar w:name="DoneBy" w:val="൝൞൦൯ർ൸൯ൽൾ൹പ൭൫൸ൾ൹൸൯"/>
    <w:docVar w:name="IPAddress" w:val="ൖ൙൚്ൡൖ഼ഽ഼ൂ"/>
    <w:docVar w:name="Random" w:val="10"/>
  </w:docVars>
  <w:rsids>
    <w:rsidRoot w:val="002D3D34"/>
    <w:rsid w:val="000016F6"/>
    <w:rsid w:val="00003853"/>
    <w:rsid w:val="00012591"/>
    <w:rsid w:val="00016EBD"/>
    <w:rsid w:val="0002382B"/>
    <w:rsid w:val="000256DC"/>
    <w:rsid w:val="00031D1B"/>
    <w:rsid w:val="00035399"/>
    <w:rsid w:val="00037285"/>
    <w:rsid w:val="000373AD"/>
    <w:rsid w:val="00042BD2"/>
    <w:rsid w:val="000452F4"/>
    <w:rsid w:val="00046271"/>
    <w:rsid w:val="000505BA"/>
    <w:rsid w:val="00052AB0"/>
    <w:rsid w:val="00054FE6"/>
    <w:rsid w:val="00072514"/>
    <w:rsid w:val="00074A3F"/>
    <w:rsid w:val="0007589B"/>
    <w:rsid w:val="00080C15"/>
    <w:rsid w:val="00084256"/>
    <w:rsid w:val="00096025"/>
    <w:rsid w:val="00097C41"/>
    <w:rsid w:val="000A2857"/>
    <w:rsid w:val="000A697B"/>
    <w:rsid w:val="000A69E8"/>
    <w:rsid w:val="000C3B82"/>
    <w:rsid w:val="000E0B7D"/>
    <w:rsid w:val="000E22CD"/>
    <w:rsid w:val="000E5271"/>
    <w:rsid w:val="00101706"/>
    <w:rsid w:val="00101B22"/>
    <w:rsid w:val="00102CA8"/>
    <w:rsid w:val="00103021"/>
    <w:rsid w:val="001134AC"/>
    <w:rsid w:val="001220D3"/>
    <w:rsid w:val="00123CA7"/>
    <w:rsid w:val="001275EE"/>
    <w:rsid w:val="001308CB"/>
    <w:rsid w:val="001337F4"/>
    <w:rsid w:val="00134B71"/>
    <w:rsid w:val="00137AED"/>
    <w:rsid w:val="0014284B"/>
    <w:rsid w:val="001442F7"/>
    <w:rsid w:val="00152E6B"/>
    <w:rsid w:val="00153EC7"/>
    <w:rsid w:val="00160605"/>
    <w:rsid w:val="0016356A"/>
    <w:rsid w:val="0016385C"/>
    <w:rsid w:val="001664BB"/>
    <w:rsid w:val="00166AC6"/>
    <w:rsid w:val="001730B2"/>
    <w:rsid w:val="001741C7"/>
    <w:rsid w:val="00176731"/>
    <w:rsid w:val="001836B4"/>
    <w:rsid w:val="00184564"/>
    <w:rsid w:val="00184C7A"/>
    <w:rsid w:val="00186C70"/>
    <w:rsid w:val="00190347"/>
    <w:rsid w:val="001A108E"/>
    <w:rsid w:val="001B40E4"/>
    <w:rsid w:val="001B6B7A"/>
    <w:rsid w:val="001C19F1"/>
    <w:rsid w:val="001D1BE5"/>
    <w:rsid w:val="001D52FC"/>
    <w:rsid w:val="001E78A5"/>
    <w:rsid w:val="001F0998"/>
    <w:rsid w:val="001F2CBB"/>
    <w:rsid w:val="00201A22"/>
    <w:rsid w:val="002132DF"/>
    <w:rsid w:val="00226FA7"/>
    <w:rsid w:val="0023344F"/>
    <w:rsid w:val="00240012"/>
    <w:rsid w:val="00243A49"/>
    <w:rsid w:val="002555D2"/>
    <w:rsid w:val="00255C37"/>
    <w:rsid w:val="00264DF5"/>
    <w:rsid w:val="002674F0"/>
    <w:rsid w:val="002716BE"/>
    <w:rsid w:val="00295825"/>
    <w:rsid w:val="002969DD"/>
    <w:rsid w:val="002A3CC6"/>
    <w:rsid w:val="002B2857"/>
    <w:rsid w:val="002B2CA6"/>
    <w:rsid w:val="002B31A8"/>
    <w:rsid w:val="002B5934"/>
    <w:rsid w:val="002C3512"/>
    <w:rsid w:val="002C491D"/>
    <w:rsid w:val="002D0B6F"/>
    <w:rsid w:val="002D2A4B"/>
    <w:rsid w:val="002D3D34"/>
    <w:rsid w:val="002D5174"/>
    <w:rsid w:val="002E26F1"/>
    <w:rsid w:val="002F4303"/>
    <w:rsid w:val="002F4CD1"/>
    <w:rsid w:val="002F50C8"/>
    <w:rsid w:val="002F52E3"/>
    <w:rsid w:val="00302FB0"/>
    <w:rsid w:val="00303166"/>
    <w:rsid w:val="003148ED"/>
    <w:rsid w:val="00315FF5"/>
    <w:rsid w:val="0031788A"/>
    <w:rsid w:val="00342155"/>
    <w:rsid w:val="00344EA9"/>
    <w:rsid w:val="0035700D"/>
    <w:rsid w:val="00365A30"/>
    <w:rsid w:val="00373FE8"/>
    <w:rsid w:val="0038089E"/>
    <w:rsid w:val="00381C68"/>
    <w:rsid w:val="00385E9E"/>
    <w:rsid w:val="0038786E"/>
    <w:rsid w:val="00393971"/>
    <w:rsid w:val="003971C8"/>
    <w:rsid w:val="003A04E0"/>
    <w:rsid w:val="003A3231"/>
    <w:rsid w:val="003B048E"/>
    <w:rsid w:val="003B3154"/>
    <w:rsid w:val="003C242F"/>
    <w:rsid w:val="003E095D"/>
    <w:rsid w:val="003E38B6"/>
    <w:rsid w:val="003E47B1"/>
    <w:rsid w:val="003F4509"/>
    <w:rsid w:val="003F51AD"/>
    <w:rsid w:val="003F5386"/>
    <w:rsid w:val="003F55B3"/>
    <w:rsid w:val="003F60E3"/>
    <w:rsid w:val="00404579"/>
    <w:rsid w:val="004063F1"/>
    <w:rsid w:val="0040706B"/>
    <w:rsid w:val="00410A0B"/>
    <w:rsid w:val="00410B97"/>
    <w:rsid w:val="00413F41"/>
    <w:rsid w:val="0042343F"/>
    <w:rsid w:val="004259FE"/>
    <w:rsid w:val="0043001F"/>
    <w:rsid w:val="004372A9"/>
    <w:rsid w:val="00451392"/>
    <w:rsid w:val="00452031"/>
    <w:rsid w:val="00453C0C"/>
    <w:rsid w:val="00460E88"/>
    <w:rsid w:val="004628DB"/>
    <w:rsid w:val="004629BE"/>
    <w:rsid w:val="00463491"/>
    <w:rsid w:val="00464B19"/>
    <w:rsid w:val="004653E9"/>
    <w:rsid w:val="00471E69"/>
    <w:rsid w:val="004735DE"/>
    <w:rsid w:val="004754CD"/>
    <w:rsid w:val="00476CD4"/>
    <w:rsid w:val="00484AAF"/>
    <w:rsid w:val="0048543B"/>
    <w:rsid w:val="0048642D"/>
    <w:rsid w:val="00487AC6"/>
    <w:rsid w:val="00493E73"/>
    <w:rsid w:val="004B0682"/>
    <w:rsid w:val="004B28B3"/>
    <w:rsid w:val="004B4B73"/>
    <w:rsid w:val="004B662A"/>
    <w:rsid w:val="004C0647"/>
    <w:rsid w:val="004F00B9"/>
    <w:rsid w:val="004F323E"/>
    <w:rsid w:val="004F4D91"/>
    <w:rsid w:val="004F6794"/>
    <w:rsid w:val="00500420"/>
    <w:rsid w:val="0050319D"/>
    <w:rsid w:val="005042DE"/>
    <w:rsid w:val="005058FB"/>
    <w:rsid w:val="0050773C"/>
    <w:rsid w:val="00512968"/>
    <w:rsid w:val="00520BB7"/>
    <w:rsid w:val="00521471"/>
    <w:rsid w:val="00534BE6"/>
    <w:rsid w:val="00540120"/>
    <w:rsid w:val="00542ACA"/>
    <w:rsid w:val="005435A8"/>
    <w:rsid w:val="0054607D"/>
    <w:rsid w:val="005466A3"/>
    <w:rsid w:val="00550B0A"/>
    <w:rsid w:val="005551AE"/>
    <w:rsid w:val="00560BC6"/>
    <w:rsid w:val="0057124F"/>
    <w:rsid w:val="005867D6"/>
    <w:rsid w:val="00586C0C"/>
    <w:rsid w:val="00590914"/>
    <w:rsid w:val="005967B6"/>
    <w:rsid w:val="005A4774"/>
    <w:rsid w:val="005A51AB"/>
    <w:rsid w:val="005A68A7"/>
    <w:rsid w:val="005B2862"/>
    <w:rsid w:val="005C7296"/>
    <w:rsid w:val="005D3A4F"/>
    <w:rsid w:val="005E2DF1"/>
    <w:rsid w:val="005E53B6"/>
    <w:rsid w:val="005E5CF9"/>
    <w:rsid w:val="005F2337"/>
    <w:rsid w:val="005F2FCC"/>
    <w:rsid w:val="005F6D18"/>
    <w:rsid w:val="005F6EB1"/>
    <w:rsid w:val="00602850"/>
    <w:rsid w:val="006073B8"/>
    <w:rsid w:val="00614E0A"/>
    <w:rsid w:val="00620D9F"/>
    <w:rsid w:val="006257A0"/>
    <w:rsid w:val="00626BA2"/>
    <w:rsid w:val="0062773B"/>
    <w:rsid w:val="00634E19"/>
    <w:rsid w:val="0063608C"/>
    <w:rsid w:val="00643A3B"/>
    <w:rsid w:val="006448E3"/>
    <w:rsid w:val="0064510A"/>
    <w:rsid w:val="00661AFD"/>
    <w:rsid w:val="006672EE"/>
    <w:rsid w:val="0067252F"/>
    <w:rsid w:val="006734F5"/>
    <w:rsid w:val="006747AF"/>
    <w:rsid w:val="00675E2D"/>
    <w:rsid w:val="0067721B"/>
    <w:rsid w:val="00680398"/>
    <w:rsid w:val="0069339E"/>
    <w:rsid w:val="006A518D"/>
    <w:rsid w:val="006B2601"/>
    <w:rsid w:val="006C5ECF"/>
    <w:rsid w:val="006D22C9"/>
    <w:rsid w:val="006D25FB"/>
    <w:rsid w:val="006D5265"/>
    <w:rsid w:val="007045A0"/>
    <w:rsid w:val="007054B2"/>
    <w:rsid w:val="00713252"/>
    <w:rsid w:val="0071540A"/>
    <w:rsid w:val="007165A0"/>
    <w:rsid w:val="00720DE3"/>
    <w:rsid w:val="00722338"/>
    <w:rsid w:val="00736897"/>
    <w:rsid w:val="00737A1F"/>
    <w:rsid w:val="00745AB3"/>
    <w:rsid w:val="00750EA3"/>
    <w:rsid w:val="00753F97"/>
    <w:rsid w:val="007635D9"/>
    <w:rsid w:val="00763682"/>
    <w:rsid w:val="00763DF9"/>
    <w:rsid w:val="00763F1B"/>
    <w:rsid w:val="00790D43"/>
    <w:rsid w:val="00796C37"/>
    <w:rsid w:val="007A5D2D"/>
    <w:rsid w:val="007B7073"/>
    <w:rsid w:val="007C71EB"/>
    <w:rsid w:val="007F07B8"/>
    <w:rsid w:val="007F25E6"/>
    <w:rsid w:val="007F62B7"/>
    <w:rsid w:val="007F6CC5"/>
    <w:rsid w:val="008007E0"/>
    <w:rsid w:val="0081024E"/>
    <w:rsid w:val="00811E36"/>
    <w:rsid w:val="008142D6"/>
    <w:rsid w:val="00814482"/>
    <w:rsid w:val="00831F53"/>
    <w:rsid w:val="0083492F"/>
    <w:rsid w:val="00846793"/>
    <w:rsid w:val="008467F3"/>
    <w:rsid w:val="00847B63"/>
    <w:rsid w:val="008509EA"/>
    <w:rsid w:val="00854481"/>
    <w:rsid w:val="00854FB6"/>
    <w:rsid w:val="008572C3"/>
    <w:rsid w:val="008633BA"/>
    <w:rsid w:val="00863AED"/>
    <w:rsid w:val="00880D96"/>
    <w:rsid w:val="00884B30"/>
    <w:rsid w:val="008969F0"/>
    <w:rsid w:val="008A04FF"/>
    <w:rsid w:val="008A2F6D"/>
    <w:rsid w:val="008A6C19"/>
    <w:rsid w:val="008B5048"/>
    <w:rsid w:val="008B6312"/>
    <w:rsid w:val="008C11F5"/>
    <w:rsid w:val="008C68DD"/>
    <w:rsid w:val="008D1691"/>
    <w:rsid w:val="008E6B1A"/>
    <w:rsid w:val="008F43AA"/>
    <w:rsid w:val="008F593C"/>
    <w:rsid w:val="009004F5"/>
    <w:rsid w:val="009042EB"/>
    <w:rsid w:val="00904897"/>
    <w:rsid w:val="00911378"/>
    <w:rsid w:val="00921752"/>
    <w:rsid w:val="00923E53"/>
    <w:rsid w:val="00926777"/>
    <w:rsid w:val="00927277"/>
    <w:rsid w:val="009447E0"/>
    <w:rsid w:val="009466B9"/>
    <w:rsid w:val="0094785E"/>
    <w:rsid w:val="00955BB9"/>
    <w:rsid w:val="00956BA9"/>
    <w:rsid w:val="00970053"/>
    <w:rsid w:val="00985B19"/>
    <w:rsid w:val="00986CB3"/>
    <w:rsid w:val="009A2557"/>
    <w:rsid w:val="009A3E5C"/>
    <w:rsid w:val="009B12CE"/>
    <w:rsid w:val="009C334C"/>
    <w:rsid w:val="009E2982"/>
    <w:rsid w:val="009E37A3"/>
    <w:rsid w:val="009E527E"/>
    <w:rsid w:val="009F3380"/>
    <w:rsid w:val="00A0046A"/>
    <w:rsid w:val="00A032FD"/>
    <w:rsid w:val="00A107AB"/>
    <w:rsid w:val="00A11821"/>
    <w:rsid w:val="00A27D66"/>
    <w:rsid w:val="00A30A05"/>
    <w:rsid w:val="00A355B8"/>
    <w:rsid w:val="00A40576"/>
    <w:rsid w:val="00A425E9"/>
    <w:rsid w:val="00A4478D"/>
    <w:rsid w:val="00A45938"/>
    <w:rsid w:val="00A46650"/>
    <w:rsid w:val="00A529E7"/>
    <w:rsid w:val="00A5424E"/>
    <w:rsid w:val="00A55263"/>
    <w:rsid w:val="00A555C1"/>
    <w:rsid w:val="00A569D0"/>
    <w:rsid w:val="00A7121A"/>
    <w:rsid w:val="00A7166B"/>
    <w:rsid w:val="00A74ACD"/>
    <w:rsid w:val="00A756B3"/>
    <w:rsid w:val="00A76585"/>
    <w:rsid w:val="00A76F7A"/>
    <w:rsid w:val="00A7798C"/>
    <w:rsid w:val="00A81057"/>
    <w:rsid w:val="00A827D3"/>
    <w:rsid w:val="00A84ED0"/>
    <w:rsid w:val="00A86DC4"/>
    <w:rsid w:val="00AA409C"/>
    <w:rsid w:val="00AA7DA0"/>
    <w:rsid w:val="00AB37EE"/>
    <w:rsid w:val="00AB4B95"/>
    <w:rsid w:val="00AC08AF"/>
    <w:rsid w:val="00AC0C5F"/>
    <w:rsid w:val="00AC0D5A"/>
    <w:rsid w:val="00AC3729"/>
    <w:rsid w:val="00AC7A79"/>
    <w:rsid w:val="00AC7DAD"/>
    <w:rsid w:val="00AE4DB5"/>
    <w:rsid w:val="00AF1E06"/>
    <w:rsid w:val="00AF4594"/>
    <w:rsid w:val="00B122E0"/>
    <w:rsid w:val="00B21089"/>
    <w:rsid w:val="00B334AB"/>
    <w:rsid w:val="00B45B8D"/>
    <w:rsid w:val="00B4667F"/>
    <w:rsid w:val="00B563B4"/>
    <w:rsid w:val="00B57239"/>
    <w:rsid w:val="00B61BC5"/>
    <w:rsid w:val="00B6327A"/>
    <w:rsid w:val="00B77C50"/>
    <w:rsid w:val="00B82AE2"/>
    <w:rsid w:val="00B94B41"/>
    <w:rsid w:val="00B97A8E"/>
    <w:rsid w:val="00BA1821"/>
    <w:rsid w:val="00BB2D2C"/>
    <w:rsid w:val="00BB4009"/>
    <w:rsid w:val="00BB612A"/>
    <w:rsid w:val="00BC027A"/>
    <w:rsid w:val="00BD007D"/>
    <w:rsid w:val="00BD7624"/>
    <w:rsid w:val="00BF116F"/>
    <w:rsid w:val="00BF1CFF"/>
    <w:rsid w:val="00BF452A"/>
    <w:rsid w:val="00C15ECF"/>
    <w:rsid w:val="00C22639"/>
    <w:rsid w:val="00C3195A"/>
    <w:rsid w:val="00C32433"/>
    <w:rsid w:val="00C3422E"/>
    <w:rsid w:val="00C34E8C"/>
    <w:rsid w:val="00C35AFC"/>
    <w:rsid w:val="00C37572"/>
    <w:rsid w:val="00C40260"/>
    <w:rsid w:val="00C523F1"/>
    <w:rsid w:val="00C52F15"/>
    <w:rsid w:val="00C6658E"/>
    <w:rsid w:val="00C72172"/>
    <w:rsid w:val="00C924EF"/>
    <w:rsid w:val="00CB0BCB"/>
    <w:rsid w:val="00CB5D17"/>
    <w:rsid w:val="00CC2122"/>
    <w:rsid w:val="00CC2C19"/>
    <w:rsid w:val="00CE1752"/>
    <w:rsid w:val="00CF1D72"/>
    <w:rsid w:val="00CF775A"/>
    <w:rsid w:val="00D15355"/>
    <w:rsid w:val="00D22156"/>
    <w:rsid w:val="00D2221B"/>
    <w:rsid w:val="00D239FD"/>
    <w:rsid w:val="00D23EF7"/>
    <w:rsid w:val="00D241F2"/>
    <w:rsid w:val="00D24CAF"/>
    <w:rsid w:val="00D308E6"/>
    <w:rsid w:val="00D30960"/>
    <w:rsid w:val="00D36665"/>
    <w:rsid w:val="00D379C7"/>
    <w:rsid w:val="00D37FEB"/>
    <w:rsid w:val="00D40813"/>
    <w:rsid w:val="00D462DF"/>
    <w:rsid w:val="00D55703"/>
    <w:rsid w:val="00D5796F"/>
    <w:rsid w:val="00D60030"/>
    <w:rsid w:val="00D63C45"/>
    <w:rsid w:val="00D86B26"/>
    <w:rsid w:val="00D878A3"/>
    <w:rsid w:val="00D9312C"/>
    <w:rsid w:val="00DA0F7C"/>
    <w:rsid w:val="00DA1678"/>
    <w:rsid w:val="00DA189B"/>
    <w:rsid w:val="00DA4EAA"/>
    <w:rsid w:val="00DC54CB"/>
    <w:rsid w:val="00DC5C10"/>
    <w:rsid w:val="00DC5CE8"/>
    <w:rsid w:val="00DC6FAD"/>
    <w:rsid w:val="00DD73D5"/>
    <w:rsid w:val="00DF1C47"/>
    <w:rsid w:val="00DF3BD4"/>
    <w:rsid w:val="00E30F10"/>
    <w:rsid w:val="00E34B0F"/>
    <w:rsid w:val="00E445B6"/>
    <w:rsid w:val="00E5263A"/>
    <w:rsid w:val="00E55AB4"/>
    <w:rsid w:val="00E5773B"/>
    <w:rsid w:val="00E62906"/>
    <w:rsid w:val="00E71DD0"/>
    <w:rsid w:val="00E7230A"/>
    <w:rsid w:val="00E730A9"/>
    <w:rsid w:val="00E73112"/>
    <w:rsid w:val="00E7314E"/>
    <w:rsid w:val="00E821FD"/>
    <w:rsid w:val="00E82A3B"/>
    <w:rsid w:val="00E851A3"/>
    <w:rsid w:val="00E907C5"/>
    <w:rsid w:val="00E9169F"/>
    <w:rsid w:val="00EA07F9"/>
    <w:rsid w:val="00EA4B34"/>
    <w:rsid w:val="00EA7C91"/>
    <w:rsid w:val="00EB3435"/>
    <w:rsid w:val="00EB3989"/>
    <w:rsid w:val="00EB7241"/>
    <w:rsid w:val="00EC156C"/>
    <w:rsid w:val="00EC172C"/>
    <w:rsid w:val="00EC4E18"/>
    <w:rsid w:val="00EC5073"/>
    <w:rsid w:val="00ED57EE"/>
    <w:rsid w:val="00EF10C1"/>
    <w:rsid w:val="00EF198C"/>
    <w:rsid w:val="00F005E8"/>
    <w:rsid w:val="00F0083A"/>
    <w:rsid w:val="00F008B0"/>
    <w:rsid w:val="00F0469E"/>
    <w:rsid w:val="00F060FC"/>
    <w:rsid w:val="00F25161"/>
    <w:rsid w:val="00F4218D"/>
    <w:rsid w:val="00F45304"/>
    <w:rsid w:val="00F54543"/>
    <w:rsid w:val="00F54843"/>
    <w:rsid w:val="00F668DA"/>
    <w:rsid w:val="00F770BC"/>
    <w:rsid w:val="00F82B47"/>
    <w:rsid w:val="00F861AE"/>
    <w:rsid w:val="00F86DBA"/>
    <w:rsid w:val="00F90FD3"/>
    <w:rsid w:val="00F94DF3"/>
    <w:rsid w:val="00FA0C5D"/>
    <w:rsid w:val="00FB3EC5"/>
    <w:rsid w:val="00FB3FCC"/>
    <w:rsid w:val="00FB554D"/>
    <w:rsid w:val="00FC0E21"/>
    <w:rsid w:val="00FC748B"/>
    <w:rsid w:val="00FD1787"/>
    <w:rsid w:val="00FD35E9"/>
    <w:rsid w:val="00FE10BA"/>
    <w:rsid w:val="00FE17A8"/>
    <w:rsid w:val="00FE5183"/>
    <w:rsid w:val="00FE7D8A"/>
    <w:rsid w:val="00FF37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A54885"/>
  <w15:docId w15:val="{0227AB57-28BA-4B6C-9606-C33BA1D5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7A3"/>
  </w:style>
  <w:style w:type="paragraph" w:styleId="Heading1">
    <w:name w:val="heading 1"/>
    <w:basedOn w:val="Normal"/>
    <w:link w:val="Heading1Char"/>
    <w:uiPriority w:val="9"/>
    <w:qFormat/>
    <w:rsid w:val="00ED57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44E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7C7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E6"/>
    <w:rPr>
      <w:color w:val="0000FF" w:themeColor="hyperlink"/>
      <w:u w:val="single"/>
    </w:rPr>
  </w:style>
  <w:style w:type="character" w:styleId="Strong">
    <w:name w:val="Strong"/>
    <w:basedOn w:val="DefaultParagraphFont"/>
    <w:uiPriority w:val="22"/>
    <w:qFormat/>
    <w:rsid w:val="008C68DD"/>
    <w:rPr>
      <w:b/>
      <w:bCs/>
    </w:rPr>
  </w:style>
  <w:style w:type="paragraph" w:customStyle="1" w:styleId="Default">
    <w:name w:val="Default"/>
    <w:rsid w:val="00054F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54FE6"/>
    <w:pPr>
      <w:spacing w:after="360"/>
      <w:ind w:left="720"/>
      <w:contextualSpacing/>
      <w:jc w:val="both"/>
    </w:pPr>
    <w:rPr>
      <w:rFonts w:ascii="Arial" w:eastAsia="Calibri" w:hAnsi="Arial" w:cs="Times New Roman"/>
      <w:sz w:val="20"/>
      <w:szCs w:val="22"/>
    </w:rPr>
  </w:style>
  <w:style w:type="paragraph" w:customStyle="1" w:styleId="lead">
    <w:name w:val="lead"/>
    <w:basedOn w:val="Normal"/>
    <w:rsid w:val="008A6C19"/>
    <w:pPr>
      <w:spacing w:before="100" w:beforeAutospacing="1" w:after="100" w:afterAutospacing="1"/>
    </w:pPr>
    <w:rPr>
      <w:rFonts w:ascii="Times New Roman" w:eastAsia="Times New Roman" w:hAnsi="Times New Roman" w:cs="Times New Roman"/>
    </w:rPr>
  </w:style>
  <w:style w:type="paragraph" w:customStyle="1" w:styleId="page-top-spacer">
    <w:name w:val="page-top-spacer"/>
    <w:basedOn w:val="Normal"/>
    <w:rsid w:val="008A6C19"/>
    <w:pPr>
      <w:spacing w:before="100" w:beforeAutospacing="1" w:after="100" w:afterAutospacing="1"/>
    </w:pPr>
    <w:rPr>
      <w:rFonts w:ascii="Times New Roman" w:eastAsia="Times New Roman" w:hAnsi="Times New Roman" w:cs="Times New Roman"/>
    </w:rPr>
  </w:style>
  <w:style w:type="paragraph" w:customStyle="1" w:styleId="medium-7">
    <w:name w:val="medium-7"/>
    <w:basedOn w:val="Normal"/>
    <w:rsid w:val="008A6C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6312"/>
  </w:style>
  <w:style w:type="paragraph" w:styleId="BalloonText">
    <w:name w:val="Balloon Text"/>
    <w:basedOn w:val="Normal"/>
    <w:link w:val="BalloonTextChar"/>
    <w:uiPriority w:val="99"/>
    <w:semiHidden/>
    <w:unhideWhenUsed/>
    <w:rsid w:val="00F8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BA"/>
    <w:rPr>
      <w:rFonts w:ascii="Segoe UI" w:hAnsi="Segoe UI" w:cs="Segoe UI"/>
      <w:sz w:val="18"/>
      <w:szCs w:val="18"/>
    </w:rPr>
  </w:style>
  <w:style w:type="character" w:customStyle="1" w:styleId="Heading1Char">
    <w:name w:val="Heading 1 Char"/>
    <w:basedOn w:val="DefaultParagraphFont"/>
    <w:link w:val="Heading1"/>
    <w:uiPriority w:val="9"/>
    <w:rsid w:val="00ED57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C71E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46271"/>
    <w:pPr>
      <w:tabs>
        <w:tab w:val="center" w:pos="4680"/>
        <w:tab w:val="right" w:pos="9360"/>
      </w:tabs>
    </w:pPr>
  </w:style>
  <w:style w:type="character" w:customStyle="1" w:styleId="HeaderChar">
    <w:name w:val="Header Char"/>
    <w:basedOn w:val="DefaultParagraphFont"/>
    <w:link w:val="Header"/>
    <w:uiPriority w:val="99"/>
    <w:rsid w:val="00046271"/>
  </w:style>
  <w:style w:type="paragraph" w:styleId="Footer">
    <w:name w:val="footer"/>
    <w:basedOn w:val="Normal"/>
    <w:link w:val="FooterChar"/>
    <w:uiPriority w:val="99"/>
    <w:unhideWhenUsed/>
    <w:rsid w:val="00046271"/>
    <w:pPr>
      <w:tabs>
        <w:tab w:val="center" w:pos="4680"/>
        <w:tab w:val="right" w:pos="9360"/>
      </w:tabs>
    </w:pPr>
  </w:style>
  <w:style w:type="character" w:customStyle="1" w:styleId="FooterChar">
    <w:name w:val="Footer Char"/>
    <w:basedOn w:val="DefaultParagraphFont"/>
    <w:link w:val="Footer"/>
    <w:uiPriority w:val="99"/>
    <w:rsid w:val="00046271"/>
  </w:style>
  <w:style w:type="character" w:styleId="CommentReference">
    <w:name w:val="annotation reference"/>
    <w:basedOn w:val="DefaultParagraphFont"/>
    <w:uiPriority w:val="99"/>
    <w:semiHidden/>
    <w:unhideWhenUsed/>
    <w:rsid w:val="006B2601"/>
    <w:rPr>
      <w:sz w:val="16"/>
      <w:szCs w:val="16"/>
    </w:rPr>
  </w:style>
  <w:style w:type="paragraph" w:styleId="CommentText">
    <w:name w:val="annotation text"/>
    <w:basedOn w:val="Normal"/>
    <w:link w:val="CommentTextChar"/>
    <w:uiPriority w:val="99"/>
    <w:unhideWhenUsed/>
    <w:rsid w:val="006B2601"/>
    <w:rPr>
      <w:sz w:val="20"/>
      <w:szCs w:val="20"/>
    </w:rPr>
  </w:style>
  <w:style w:type="character" w:customStyle="1" w:styleId="CommentTextChar">
    <w:name w:val="Comment Text Char"/>
    <w:basedOn w:val="DefaultParagraphFont"/>
    <w:link w:val="CommentText"/>
    <w:uiPriority w:val="99"/>
    <w:rsid w:val="006B2601"/>
    <w:rPr>
      <w:sz w:val="20"/>
      <w:szCs w:val="20"/>
    </w:rPr>
  </w:style>
  <w:style w:type="paragraph" w:styleId="CommentSubject">
    <w:name w:val="annotation subject"/>
    <w:basedOn w:val="CommentText"/>
    <w:next w:val="CommentText"/>
    <w:link w:val="CommentSubjectChar"/>
    <w:uiPriority w:val="99"/>
    <w:semiHidden/>
    <w:unhideWhenUsed/>
    <w:rsid w:val="006B2601"/>
    <w:rPr>
      <w:b/>
      <w:bCs/>
    </w:rPr>
  </w:style>
  <w:style w:type="character" w:customStyle="1" w:styleId="CommentSubjectChar">
    <w:name w:val="Comment Subject Char"/>
    <w:basedOn w:val="CommentTextChar"/>
    <w:link w:val="CommentSubject"/>
    <w:uiPriority w:val="99"/>
    <w:semiHidden/>
    <w:rsid w:val="006B2601"/>
    <w:rPr>
      <w:b/>
      <w:bCs/>
      <w:sz w:val="20"/>
      <w:szCs w:val="20"/>
    </w:rPr>
  </w:style>
  <w:style w:type="character" w:customStyle="1" w:styleId="UnresolvedMention1">
    <w:name w:val="Unresolved Mention1"/>
    <w:basedOn w:val="DefaultParagraphFont"/>
    <w:uiPriority w:val="99"/>
    <w:semiHidden/>
    <w:unhideWhenUsed/>
    <w:rsid w:val="00D55703"/>
    <w:rPr>
      <w:color w:val="808080"/>
      <w:shd w:val="clear" w:color="auto" w:fill="E6E6E6"/>
    </w:rPr>
  </w:style>
  <w:style w:type="character" w:styleId="FollowedHyperlink">
    <w:name w:val="FollowedHyperlink"/>
    <w:basedOn w:val="DefaultParagraphFont"/>
    <w:uiPriority w:val="99"/>
    <w:semiHidden/>
    <w:unhideWhenUsed/>
    <w:rsid w:val="008A04FF"/>
    <w:rPr>
      <w:color w:val="800080" w:themeColor="followedHyperlink"/>
      <w:u w:val="single"/>
    </w:rPr>
  </w:style>
  <w:style w:type="character" w:customStyle="1" w:styleId="UnresolvedMention2">
    <w:name w:val="Unresolved Mention2"/>
    <w:basedOn w:val="DefaultParagraphFont"/>
    <w:uiPriority w:val="99"/>
    <w:rsid w:val="006257A0"/>
    <w:rPr>
      <w:color w:val="808080"/>
      <w:shd w:val="clear" w:color="auto" w:fill="E6E6E6"/>
    </w:rPr>
  </w:style>
  <w:style w:type="character" w:customStyle="1" w:styleId="UnresolvedMention3">
    <w:name w:val="Unresolved Mention3"/>
    <w:basedOn w:val="DefaultParagraphFont"/>
    <w:uiPriority w:val="99"/>
    <w:rsid w:val="00500420"/>
    <w:rPr>
      <w:color w:val="808080"/>
      <w:shd w:val="clear" w:color="auto" w:fill="E6E6E6"/>
    </w:rPr>
  </w:style>
  <w:style w:type="character" w:customStyle="1" w:styleId="UnresolvedMention4">
    <w:name w:val="Unresolved Mention4"/>
    <w:basedOn w:val="DefaultParagraphFont"/>
    <w:uiPriority w:val="99"/>
    <w:semiHidden/>
    <w:unhideWhenUsed/>
    <w:rsid w:val="008C11F5"/>
    <w:rPr>
      <w:color w:val="605E5C"/>
      <w:shd w:val="clear" w:color="auto" w:fill="E1DFDD"/>
    </w:rPr>
  </w:style>
  <w:style w:type="character" w:customStyle="1" w:styleId="Heading2Char">
    <w:name w:val="Heading 2 Char"/>
    <w:basedOn w:val="DefaultParagraphFont"/>
    <w:link w:val="Heading2"/>
    <w:uiPriority w:val="9"/>
    <w:semiHidden/>
    <w:rsid w:val="00344EA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6183">
      <w:bodyDiv w:val="1"/>
      <w:marLeft w:val="0"/>
      <w:marRight w:val="0"/>
      <w:marTop w:val="0"/>
      <w:marBottom w:val="0"/>
      <w:divBdr>
        <w:top w:val="none" w:sz="0" w:space="0" w:color="auto"/>
        <w:left w:val="none" w:sz="0" w:space="0" w:color="auto"/>
        <w:bottom w:val="none" w:sz="0" w:space="0" w:color="auto"/>
        <w:right w:val="none" w:sz="0" w:space="0" w:color="auto"/>
      </w:divBdr>
    </w:div>
    <w:div w:id="76438843">
      <w:bodyDiv w:val="1"/>
      <w:marLeft w:val="0"/>
      <w:marRight w:val="0"/>
      <w:marTop w:val="0"/>
      <w:marBottom w:val="0"/>
      <w:divBdr>
        <w:top w:val="none" w:sz="0" w:space="0" w:color="auto"/>
        <w:left w:val="none" w:sz="0" w:space="0" w:color="auto"/>
        <w:bottom w:val="none" w:sz="0" w:space="0" w:color="auto"/>
        <w:right w:val="none" w:sz="0" w:space="0" w:color="auto"/>
      </w:divBdr>
    </w:div>
    <w:div w:id="165100150">
      <w:bodyDiv w:val="1"/>
      <w:marLeft w:val="0"/>
      <w:marRight w:val="0"/>
      <w:marTop w:val="0"/>
      <w:marBottom w:val="0"/>
      <w:divBdr>
        <w:top w:val="none" w:sz="0" w:space="0" w:color="auto"/>
        <w:left w:val="none" w:sz="0" w:space="0" w:color="auto"/>
        <w:bottom w:val="none" w:sz="0" w:space="0" w:color="auto"/>
        <w:right w:val="none" w:sz="0" w:space="0" w:color="auto"/>
      </w:divBdr>
    </w:div>
    <w:div w:id="188371342">
      <w:bodyDiv w:val="1"/>
      <w:marLeft w:val="0"/>
      <w:marRight w:val="0"/>
      <w:marTop w:val="0"/>
      <w:marBottom w:val="0"/>
      <w:divBdr>
        <w:top w:val="none" w:sz="0" w:space="0" w:color="auto"/>
        <w:left w:val="none" w:sz="0" w:space="0" w:color="auto"/>
        <w:bottom w:val="none" w:sz="0" w:space="0" w:color="auto"/>
        <w:right w:val="none" w:sz="0" w:space="0" w:color="auto"/>
      </w:divBdr>
    </w:div>
    <w:div w:id="216940762">
      <w:bodyDiv w:val="1"/>
      <w:marLeft w:val="0"/>
      <w:marRight w:val="0"/>
      <w:marTop w:val="0"/>
      <w:marBottom w:val="0"/>
      <w:divBdr>
        <w:top w:val="none" w:sz="0" w:space="0" w:color="auto"/>
        <w:left w:val="none" w:sz="0" w:space="0" w:color="auto"/>
        <w:bottom w:val="none" w:sz="0" w:space="0" w:color="auto"/>
        <w:right w:val="none" w:sz="0" w:space="0" w:color="auto"/>
      </w:divBdr>
    </w:div>
    <w:div w:id="286594517">
      <w:bodyDiv w:val="1"/>
      <w:marLeft w:val="0"/>
      <w:marRight w:val="0"/>
      <w:marTop w:val="0"/>
      <w:marBottom w:val="0"/>
      <w:divBdr>
        <w:top w:val="none" w:sz="0" w:space="0" w:color="auto"/>
        <w:left w:val="none" w:sz="0" w:space="0" w:color="auto"/>
        <w:bottom w:val="none" w:sz="0" w:space="0" w:color="auto"/>
        <w:right w:val="none" w:sz="0" w:space="0" w:color="auto"/>
      </w:divBdr>
    </w:div>
    <w:div w:id="308049113">
      <w:bodyDiv w:val="1"/>
      <w:marLeft w:val="0"/>
      <w:marRight w:val="0"/>
      <w:marTop w:val="0"/>
      <w:marBottom w:val="0"/>
      <w:divBdr>
        <w:top w:val="none" w:sz="0" w:space="0" w:color="auto"/>
        <w:left w:val="none" w:sz="0" w:space="0" w:color="auto"/>
        <w:bottom w:val="none" w:sz="0" w:space="0" w:color="auto"/>
        <w:right w:val="none" w:sz="0" w:space="0" w:color="auto"/>
      </w:divBdr>
    </w:div>
    <w:div w:id="328868023">
      <w:bodyDiv w:val="1"/>
      <w:marLeft w:val="0"/>
      <w:marRight w:val="0"/>
      <w:marTop w:val="0"/>
      <w:marBottom w:val="0"/>
      <w:divBdr>
        <w:top w:val="none" w:sz="0" w:space="0" w:color="auto"/>
        <w:left w:val="none" w:sz="0" w:space="0" w:color="auto"/>
        <w:bottom w:val="none" w:sz="0" w:space="0" w:color="auto"/>
        <w:right w:val="none" w:sz="0" w:space="0" w:color="auto"/>
      </w:divBdr>
    </w:div>
    <w:div w:id="335495373">
      <w:bodyDiv w:val="1"/>
      <w:marLeft w:val="0"/>
      <w:marRight w:val="0"/>
      <w:marTop w:val="0"/>
      <w:marBottom w:val="0"/>
      <w:divBdr>
        <w:top w:val="none" w:sz="0" w:space="0" w:color="auto"/>
        <w:left w:val="none" w:sz="0" w:space="0" w:color="auto"/>
        <w:bottom w:val="none" w:sz="0" w:space="0" w:color="auto"/>
        <w:right w:val="none" w:sz="0" w:space="0" w:color="auto"/>
      </w:divBdr>
    </w:div>
    <w:div w:id="485323868">
      <w:bodyDiv w:val="1"/>
      <w:marLeft w:val="0"/>
      <w:marRight w:val="0"/>
      <w:marTop w:val="0"/>
      <w:marBottom w:val="0"/>
      <w:divBdr>
        <w:top w:val="none" w:sz="0" w:space="0" w:color="auto"/>
        <w:left w:val="none" w:sz="0" w:space="0" w:color="auto"/>
        <w:bottom w:val="none" w:sz="0" w:space="0" w:color="auto"/>
        <w:right w:val="none" w:sz="0" w:space="0" w:color="auto"/>
      </w:divBdr>
    </w:div>
    <w:div w:id="559709575">
      <w:bodyDiv w:val="1"/>
      <w:marLeft w:val="0"/>
      <w:marRight w:val="0"/>
      <w:marTop w:val="0"/>
      <w:marBottom w:val="0"/>
      <w:divBdr>
        <w:top w:val="none" w:sz="0" w:space="0" w:color="auto"/>
        <w:left w:val="none" w:sz="0" w:space="0" w:color="auto"/>
        <w:bottom w:val="none" w:sz="0" w:space="0" w:color="auto"/>
        <w:right w:val="none" w:sz="0" w:space="0" w:color="auto"/>
      </w:divBdr>
    </w:div>
    <w:div w:id="593168206">
      <w:bodyDiv w:val="1"/>
      <w:marLeft w:val="0"/>
      <w:marRight w:val="0"/>
      <w:marTop w:val="0"/>
      <w:marBottom w:val="0"/>
      <w:divBdr>
        <w:top w:val="none" w:sz="0" w:space="0" w:color="auto"/>
        <w:left w:val="none" w:sz="0" w:space="0" w:color="auto"/>
        <w:bottom w:val="none" w:sz="0" w:space="0" w:color="auto"/>
        <w:right w:val="none" w:sz="0" w:space="0" w:color="auto"/>
      </w:divBdr>
    </w:div>
    <w:div w:id="616454482">
      <w:bodyDiv w:val="1"/>
      <w:marLeft w:val="0"/>
      <w:marRight w:val="0"/>
      <w:marTop w:val="0"/>
      <w:marBottom w:val="0"/>
      <w:divBdr>
        <w:top w:val="none" w:sz="0" w:space="0" w:color="auto"/>
        <w:left w:val="none" w:sz="0" w:space="0" w:color="auto"/>
        <w:bottom w:val="none" w:sz="0" w:space="0" w:color="auto"/>
        <w:right w:val="none" w:sz="0" w:space="0" w:color="auto"/>
      </w:divBdr>
      <w:divsChild>
        <w:div w:id="824903955">
          <w:marLeft w:val="1166"/>
          <w:marRight w:val="0"/>
          <w:marTop w:val="60"/>
          <w:marBottom w:val="60"/>
          <w:divBdr>
            <w:top w:val="none" w:sz="0" w:space="0" w:color="auto"/>
            <w:left w:val="none" w:sz="0" w:space="0" w:color="auto"/>
            <w:bottom w:val="none" w:sz="0" w:space="0" w:color="auto"/>
            <w:right w:val="none" w:sz="0" w:space="0" w:color="auto"/>
          </w:divBdr>
        </w:div>
        <w:div w:id="1718160339">
          <w:marLeft w:val="1166"/>
          <w:marRight w:val="0"/>
          <w:marTop w:val="60"/>
          <w:marBottom w:val="0"/>
          <w:divBdr>
            <w:top w:val="none" w:sz="0" w:space="0" w:color="auto"/>
            <w:left w:val="none" w:sz="0" w:space="0" w:color="auto"/>
            <w:bottom w:val="none" w:sz="0" w:space="0" w:color="auto"/>
            <w:right w:val="none" w:sz="0" w:space="0" w:color="auto"/>
          </w:divBdr>
        </w:div>
        <w:div w:id="1757744985">
          <w:marLeft w:val="1166"/>
          <w:marRight w:val="0"/>
          <w:marTop w:val="60"/>
          <w:marBottom w:val="0"/>
          <w:divBdr>
            <w:top w:val="none" w:sz="0" w:space="0" w:color="auto"/>
            <w:left w:val="none" w:sz="0" w:space="0" w:color="auto"/>
            <w:bottom w:val="none" w:sz="0" w:space="0" w:color="auto"/>
            <w:right w:val="none" w:sz="0" w:space="0" w:color="auto"/>
          </w:divBdr>
        </w:div>
        <w:div w:id="1820144483">
          <w:marLeft w:val="1166"/>
          <w:marRight w:val="0"/>
          <w:marTop w:val="60"/>
          <w:marBottom w:val="0"/>
          <w:divBdr>
            <w:top w:val="none" w:sz="0" w:space="0" w:color="auto"/>
            <w:left w:val="none" w:sz="0" w:space="0" w:color="auto"/>
            <w:bottom w:val="none" w:sz="0" w:space="0" w:color="auto"/>
            <w:right w:val="none" w:sz="0" w:space="0" w:color="auto"/>
          </w:divBdr>
        </w:div>
        <w:div w:id="2125416624">
          <w:marLeft w:val="1800"/>
          <w:marRight w:val="0"/>
          <w:marTop w:val="60"/>
          <w:marBottom w:val="0"/>
          <w:divBdr>
            <w:top w:val="none" w:sz="0" w:space="0" w:color="auto"/>
            <w:left w:val="none" w:sz="0" w:space="0" w:color="auto"/>
            <w:bottom w:val="none" w:sz="0" w:space="0" w:color="auto"/>
            <w:right w:val="none" w:sz="0" w:space="0" w:color="auto"/>
          </w:divBdr>
        </w:div>
      </w:divsChild>
    </w:div>
    <w:div w:id="759982306">
      <w:bodyDiv w:val="1"/>
      <w:marLeft w:val="0"/>
      <w:marRight w:val="0"/>
      <w:marTop w:val="0"/>
      <w:marBottom w:val="0"/>
      <w:divBdr>
        <w:top w:val="none" w:sz="0" w:space="0" w:color="auto"/>
        <w:left w:val="none" w:sz="0" w:space="0" w:color="auto"/>
        <w:bottom w:val="none" w:sz="0" w:space="0" w:color="auto"/>
        <w:right w:val="none" w:sz="0" w:space="0" w:color="auto"/>
      </w:divBdr>
    </w:div>
    <w:div w:id="792870785">
      <w:bodyDiv w:val="1"/>
      <w:marLeft w:val="0"/>
      <w:marRight w:val="0"/>
      <w:marTop w:val="0"/>
      <w:marBottom w:val="0"/>
      <w:divBdr>
        <w:top w:val="none" w:sz="0" w:space="0" w:color="auto"/>
        <w:left w:val="none" w:sz="0" w:space="0" w:color="auto"/>
        <w:bottom w:val="none" w:sz="0" w:space="0" w:color="auto"/>
        <w:right w:val="none" w:sz="0" w:space="0" w:color="auto"/>
      </w:divBdr>
    </w:div>
    <w:div w:id="835533751">
      <w:bodyDiv w:val="1"/>
      <w:marLeft w:val="0"/>
      <w:marRight w:val="0"/>
      <w:marTop w:val="0"/>
      <w:marBottom w:val="0"/>
      <w:divBdr>
        <w:top w:val="none" w:sz="0" w:space="0" w:color="auto"/>
        <w:left w:val="none" w:sz="0" w:space="0" w:color="auto"/>
        <w:bottom w:val="none" w:sz="0" w:space="0" w:color="auto"/>
        <w:right w:val="none" w:sz="0" w:space="0" w:color="auto"/>
      </w:divBdr>
    </w:div>
    <w:div w:id="919799517">
      <w:bodyDiv w:val="1"/>
      <w:marLeft w:val="0"/>
      <w:marRight w:val="0"/>
      <w:marTop w:val="0"/>
      <w:marBottom w:val="0"/>
      <w:divBdr>
        <w:top w:val="none" w:sz="0" w:space="0" w:color="auto"/>
        <w:left w:val="none" w:sz="0" w:space="0" w:color="auto"/>
        <w:bottom w:val="none" w:sz="0" w:space="0" w:color="auto"/>
        <w:right w:val="none" w:sz="0" w:space="0" w:color="auto"/>
      </w:divBdr>
    </w:div>
    <w:div w:id="1017778940">
      <w:bodyDiv w:val="1"/>
      <w:marLeft w:val="0"/>
      <w:marRight w:val="0"/>
      <w:marTop w:val="0"/>
      <w:marBottom w:val="0"/>
      <w:divBdr>
        <w:top w:val="none" w:sz="0" w:space="0" w:color="auto"/>
        <w:left w:val="none" w:sz="0" w:space="0" w:color="auto"/>
        <w:bottom w:val="none" w:sz="0" w:space="0" w:color="auto"/>
        <w:right w:val="none" w:sz="0" w:space="0" w:color="auto"/>
      </w:divBdr>
    </w:div>
    <w:div w:id="1019770318">
      <w:bodyDiv w:val="1"/>
      <w:marLeft w:val="0"/>
      <w:marRight w:val="0"/>
      <w:marTop w:val="0"/>
      <w:marBottom w:val="0"/>
      <w:divBdr>
        <w:top w:val="none" w:sz="0" w:space="0" w:color="auto"/>
        <w:left w:val="none" w:sz="0" w:space="0" w:color="auto"/>
        <w:bottom w:val="none" w:sz="0" w:space="0" w:color="auto"/>
        <w:right w:val="none" w:sz="0" w:space="0" w:color="auto"/>
      </w:divBdr>
    </w:div>
    <w:div w:id="1384906880">
      <w:bodyDiv w:val="1"/>
      <w:marLeft w:val="0"/>
      <w:marRight w:val="0"/>
      <w:marTop w:val="0"/>
      <w:marBottom w:val="0"/>
      <w:divBdr>
        <w:top w:val="none" w:sz="0" w:space="0" w:color="auto"/>
        <w:left w:val="none" w:sz="0" w:space="0" w:color="auto"/>
        <w:bottom w:val="none" w:sz="0" w:space="0" w:color="auto"/>
        <w:right w:val="none" w:sz="0" w:space="0" w:color="auto"/>
      </w:divBdr>
    </w:div>
    <w:div w:id="1421832585">
      <w:bodyDiv w:val="1"/>
      <w:marLeft w:val="0"/>
      <w:marRight w:val="0"/>
      <w:marTop w:val="0"/>
      <w:marBottom w:val="0"/>
      <w:divBdr>
        <w:top w:val="none" w:sz="0" w:space="0" w:color="auto"/>
        <w:left w:val="none" w:sz="0" w:space="0" w:color="auto"/>
        <w:bottom w:val="none" w:sz="0" w:space="0" w:color="auto"/>
        <w:right w:val="none" w:sz="0" w:space="0" w:color="auto"/>
      </w:divBdr>
    </w:div>
    <w:div w:id="1441686948">
      <w:bodyDiv w:val="1"/>
      <w:marLeft w:val="0"/>
      <w:marRight w:val="0"/>
      <w:marTop w:val="0"/>
      <w:marBottom w:val="0"/>
      <w:divBdr>
        <w:top w:val="none" w:sz="0" w:space="0" w:color="auto"/>
        <w:left w:val="none" w:sz="0" w:space="0" w:color="auto"/>
        <w:bottom w:val="none" w:sz="0" w:space="0" w:color="auto"/>
        <w:right w:val="none" w:sz="0" w:space="0" w:color="auto"/>
      </w:divBdr>
    </w:div>
    <w:div w:id="1468664317">
      <w:bodyDiv w:val="1"/>
      <w:marLeft w:val="0"/>
      <w:marRight w:val="0"/>
      <w:marTop w:val="0"/>
      <w:marBottom w:val="0"/>
      <w:divBdr>
        <w:top w:val="none" w:sz="0" w:space="0" w:color="auto"/>
        <w:left w:val="none" w:sz="0" w:space="0" w:color="auto"/>
        <w:bottom w:val="none" w:sz="0" w:space="0" w:color="auto"/>
        <w:right w:val="none" w:sz="0" w:space="0" w:color="auto"/>
      </w:divBdr>
    </w:div>
    <w:div w:id="1470171251">
      <w:bodyDiv w:val="1"/>
      <w:marLeft w:val="0"/>
      <w:marRight w:val="0"/>
      <w:marTop w:val="0"/>
      <w:marBottom w:val="0"/>
      <w:divBdr>
        <w:top w:val="none" w:sz="0" w:space="0" w:color="auto"/>
        <w:left w:val="none" w:sz="0" w:space="0" w:color="auto"/>
        <w:bottom w:val="none" w:sz="0" w:space="0" w:color="auto"/>
        <w:right w:val="none" w:sz="0" w:space="0" w:color="auto"/>
      </w:divBdr>
    </w:div>
    <w:div w:id="1521308971">
      <w:bodyDiv w:val="1"/>
      <w:marLeft w:val="0"/>
      <w:marRight w:val="0"/>
      <w:marTop w:val="0"/>
      <w:marBottom w:val="0"/>
      <w:divBdr>
        <w:top w:val="none" w:sz="0" w:space="0" w:color="auto"/>
        <w:left w:val="none" w:sz="0" w:space="0" w:color="auto"/>
        <w:bottom w:val="none" w:sz="0" w:space="0" w:color="auto"/>
        <w:right w:val="none" w:sz="0" w:space="0" w:color="auto"/>
      </w:divBdr>
    </w:div>
    <w:div w:id="1541742593">
      <w:bodyDiv w:val="1"/>
      <w:marLeft w:val="0"/>
      <w:marRight w:val="0"/>
      <w:marTop w:val="0"/>
      <w:marBottom w:val="0"/>
      <w:divBdr>
        <w:top w:val="none" w:sz="0" w:space="0" w:color="auto"/>
        <w:left w:val="none" w:sz="0" w:space="0" w:color="auto"/>
        <w:bottom w:val="none" w:sz="0" w:space="0" w:color="auto"/>
        <w:right w:val="none" w:sz="0" w:space="0" w:color="auto"/>
      </w:divBdr>
      <w:divsChild>
        <w:div w:id="457527738">
          <w:marLeft w:val="0"/>
          <w:marRight w:val="0"/>
          <w:marTop w:val="0"/>
          <w:marBottom w:val="288"/>
          <w:divBdr>
            <w:top w:val="none" w:sz="0" w:space="0" w:color="auto"/>
            <w:left w:val="none" w:sz="0" w:space="0" w:color="auto"/>
            <w:bottom w:val="none" w:sz="0" w:space="0" w:color="auto"/>
            <w:right w:val="none" w:sz="0" w:space="0" w:color="auto"/>
          </w:divBdr>
        </w:div>
      </w:divsChild>
    </w:div>
    <w:div w:id="1550461758">
      <w:bodyDiv w:val="1"/>
      <w:marLeft w:val="0"/>
      <w:marRight w:val="0"/>
      <w:marTop w:val="0"/>
      <w:marBottom w:val="0"/>
      <w:divBdr>
        <w:top w:val="none" w:sz="0" w:space="0" w:color="auto"/>
        <w:left w:val="none" w:sz="0" w:space="0" w:color="auto"/>
        <w:bottom w:val="none" w:sz="0" w:space="0" w:color="auto"/>
        <w:right w:val="none" w:sz="0" w:space="0" w:color="auto"/>
      </w:divBdr>
    </w:div>
    <w:div w:id="1564218394">
      <w:bodyDiv w:val="1"/>
      <w:marLeft w:val="0"/>
      <w:marRight w:val="0"/>
      <w:marTop w:val="0"/>
      <w:marBottom w:val="0"/>
      <w:divBdr>
        <w:top w:val="none" w:sz="0" w:space="0" w:color="auto"/>
        <w:left w:val="none" w:sz="0" w:space="0" w:color="auto"/>
        <w:bottom w:val="none" w:sz="0" w:space="0" w:color="auto"/>
        <w:right w:val="none" w:sz="0" w:space="0" w:color="auto"/>
      </w:divBdr>
    </w:div>
    <w:div w:id="1564751287">
      <w:bodyDiv w:val="1"/>
      <w:marLeft w:val="0"/>
      <w:marRight w:val="0"/>
      <w:marTop w:val="0"/>
      <w:marBottom w:val="0"/>
      <w:divBdr>
        <w:top w:val="none" w:sz="0" w:space="0" w:color="auto"/>
        <w:left w:val="none" w:sz="0" w:space="0" w:color="auto"/>
        <w:bottom w:val="none" w:sz="0" w:space="0" w:color="auto"/>
        <w:right w:val="none" w:sz="0" w:space="0" w:color="auto"/>
      </w:divBdr>
    </w:div>
    <w:div w:id="1901674468">
      <w:bodyDiv w:val="1"/>
      <w:marLeft w:val="0"/>
      <w:marRight w:val="0"/>
      <w:marTop w:val="0"/>
      <w:marBottom w:val="0"/>
      <w:divBdr>
        <w:top w:val="none" w:sz="0" w:space="0" w:color="auto"/>
        <w:left w:val="none" w:sz="0" w:space="0" w:color="auto"/>
        <w:bottom w:val="none" w:sz="0" w:space="0" w:color="auto"/>
        <w:right w:val="none" w:sz="0" w:space="0" w:color="auto"/>
      </w:divBdr>
    </w:div>
    <w:div w:id="1963875131">
      <w:bodyDiv w:val="1"/>
      <w:marLeft w:val="0"/>
      <w:marRight w:val="0"/>
      <w:marTop w:val="0"/>
      <w:marBottom w:val="0"/>
      <w:divBdr>
        <w:top w:val="none" w:sz="0" w:space="0" w:color="auto"/>
        <w:left w:val="none" w:sz="0" w:space="0" w:color="auto"/>
        <w:bottom w:val="none" w:sz="0" w:space="0" w:color="auto"/>
        <w:right w:val="none" w:sz="0" w:space="0" w:color="auto"/>
      </w:divBdr>
    </w:div>
    <w:div w:id="2036689405">
      <w:bodyDiv w:val="1"/>
      <w:marLeft w:val="0"/>
      <w:marRight w:val="0"/>
      <w:marTop w:val="0"/>
      <w:marBottom w:val="0"/>
      <w:divBdr>
        <w:top w:val="none" w:sz="0" w:space="0" w:color="auto"/>
        <w:left w:val="none" w:sz="0" w:space="0" w:color="auto"/>
        <w:bottom w:val="none" w:sz="0" w:space="0" w:color="auto"/>
        <w:right w:val="none" w:sz="0" w:space="0" w:color="auto"/>
      </w:divBdr>
    </w:div>
    <w:div w:id="2042395883">
      <w:bodyDiv w:val="1"/>
      <w:marLeft w:val="0"/>
      <w:marRight w:val="0"/>
      <w:marTop w:val="0"/>
      <w:marBottom w:val="0"/>
      <w:divBdr>
        <w:top w:val="none" w:sz="0" w:space="0" w:color="auto"/>
        <w:left w:val="none" w:sz="0" w:space="0" w:color="auto"/>
        <w:bottom w:val="none" w:sz="0" w:space="0" w:color="auto"/>
        <w:right w:val="none" w:sz="0" w:space="0" w:color="auto"/>
      </w:divBdr>
    </w:div>
    <w:div w:id="2047367374">
      <w:bodyDiv w:val="1"/>
      <w:marLeft w:val="0"/>
      <w:marRight w:val="0"/>
      <w:marTop w:val="0"/>
      <w:marBottom w:val="0"/>
      <w:divBdr>
        <w:top w:val="none" w:sz="0" w:space="0" w:color="auto"/>
        <w:left w:val="none" w:sz="0" w:space="0" w:color="auto"/>
        <w:bottom w:val="none" w:sz="0" w:space="0" w:color="auto"/>
        <w:right w:val="none" w:sz="0" w:space="0" w:color="auto"/>
      </w:divBdr>
      <w:divsChild>
        <w:div w:id="231816638">
          <w:marLeft w:val="720"/>
          <w:marRight w:val="0"/>
          <w:marTop w:val="0"/>
          <w:marBottom w:val="0"/>
          <w:divBdr>
            <w:top w:val="none" w:sz="0" w:space="0" w:color="auto"/>
            <w:left w:val="none" w:sz="0" w:space="0" w:color="auto"/>
            <w:bottom w:val="none" w:sz="0" w:space="0" w:color="auto"/>
            <w:right w:val="none" w:sz="0" w:space="0" w:color="auto"/>
          </w:divBdr>
        </w:div>
        <w:div w:id="257251820">
          <w:marLeft w:val="720"/>
          <w:marRight w:val="0"/>
          <w:marTop w:val="0"/>
          <w:marBottom w:val="0"/>
          <w:divBdr>
            <w:top w:val="none" w:sz="0" w:space="0" w:color="auto"/>
            <w:left w:val="none" w:sz="0" w:space="0" w:color="auto"/>
            <w:bottom w:val="none" w:sz="0" w:space="0" w:color="auto"/>
            <w:right w:val="none" w:sz="0" w:space="0" w:color="auto"/>
          </w:divBdr>
        </w:div>
        <w:div w:id="887650296">
          <w:marLeft w:val="720"/>
          <w:marRight w:val="0"/>
          <w:marTop w:val="0"/>
          <w:marBottom w:val="0"/>
          <w:divBdr>
            <w:top w:val="none" w:sz="0" w:space="0" w:color="auto"/>
            <w:left w:val="none" w:sz="0" w:space="0" w:color="auto"/>
            <w:bottom w:val="none" w:sz="0" w:space="0" w:color="auto"/>
            <w:right w:val="none" w:sz="0" w:space="0" w:color="auto"/>
          </w:divBdr>
        </w:div>
        <w:div w:id="1586188661">
          <w:marLeft w:val="720"/>
          <w:marRight w:val="0"/>
          <w:marTop w:val="0"/>
          <w:marBottom w:val="0"/>
          <w:divBdr>
            <w:top w:val="none" w:sz="0" w:space="0" w:color="auto"/>
            <w:left w:val="none" w:sz="0" w:space="0" w:color="auto"/>
            <w:bottom w:val="none" w:sz="0" w:space="0" w:color="auto"/>
            <w:right w:val="none" w:sz="0" w:space="0" w:color="auto"/>
          </w:divBdr>
        </w:div>
        <w:div w:id="2144883044">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tec.com/accelerateHP" TargetMode="External"/><Relationship Id="rId13" Type="http://schemas.openxmlformats.org/officeDocument/2006/relationships/hyperlink" Target="http://www.samte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te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HPC@samte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mtec.com/COMHPC" TargetMode="External"/><Relationship Id="rId4" Type="http://schemas.openxmlformats.org/officeDocument/2006/relationships/settings" Target="settings.xml"/><Relationship Id="rId9" Type="http://schemas.openxmlformats.org/officeDocument/2006/relationships/hyperlink" Target="https://suddendocs.samtec.com/ebrochures/samtec-com-hpc-ebrochure.pdf" TargetMode="External"/><Relationship Id="rId14" Type="http://schemas.openxmlformats.org/officeDocument/2006/relationships/hyperlink" Target="mailto:matthew.burns@sam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F4884-EF2A-460A-8567-C48F606C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3506</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LEAP Agency</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Jignesh Shah</dc:creator>
  <cp:lastModifiedBy>Paul Eident</cp:lastModifiedBy>
  <cp:revision>3</cp:revision>
  <cp:lastPrinted>2017-10-30T20:02:00Z</cp:lastPrinted>
  <dcterms:created xsi:type="dcterms:W3CDTF">2021-06-18T09:23:00Z</dcterms:created>
  <dcterms:modified xsi:type="dcterms:W3CDTF">2021-07-14T13:41:00Z</dcterms:modified>
</cp:coreProperties>
</file>