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89AA" w14:textId="52BDC3D4" w:rsidR="00823E67" w:rsidRDefault="00823E67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noProof/>
        </w:rPr>
        <w:drawing>
          <wp:inline distT="0" distB="0" distL="0" distR="0" wp14:anchorId="34A79380" wp14:editId="5721C771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704D8BE" w14:textId="77777777" w:rsidR="00823E67" w:rsidRDefault="00823E67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34328878" w14:textId="77777777" w:rsidR="00B8415A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</w:rPr>
        <w:t>CON CORTESE RICHIESTA DI IMMEDIATA PUBBLICAZIONE</w:t>
      </w:r>
    </w:p>
    <w:p w14:paraId="46AB2F0C" w14:textId="77777777" w:rsidR="00B8415A" w:rsidRDefault="00B8415A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53428B84" w14:textId="049C6837" w:rsidR="00B8415A" w:rsidRDefault="00A50CD3" w:rsidP="00B8415A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</w:rPr>
        <w:t>Marzo 2022</w:t>
      </w:r>
    </w:p>
    <w:p w14:paraId="089EE84D" w14:textId="77777777" w:rsidR="00B8415A" w:rsidRDefault="00B8415A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310081C6" w14:textId="3533A94B" w:rsidR="00677815" w:rsidRPr="0033444F" w:rsidRDefault="00677815" w:rsidP="000E4456">
      <w:pPr>
        <w:widowControl w:val="0"/>
        <w:autoSpaceDE w:val="0"/>
        <w:autoSpaceDN w:val="0"/>
        <w:adjustRightInd w:val="0"/>
        <w:rPr>
          <w:rFonts w:cs="Times"/>
          <w:sz w:val="22"/>
        </w:rPr>
      </w:pPr>
      <w:r w:rsidRPr="0033444F">
        <w:rPr>
          <w:b/>
          <w:bCs/>
          <w:sz w:val="22"/>
        </w:rPr>
        <w:t>PER MAGGIORI INFORMAZIONI:</w:t>
      </w:r>
      <w:r w:rsidRPr="0033444F">
        <w:rPr>
          <w:sz w:val="22"/>
        </w:rPr>
        <w:t xml:space="preserve"> John Riley | </w:t>
      </w:r>
      <w:hyperlink r:id="rId5" w:history="1">
        <w:r w:rsidRPr="0033444F">
          <w:rPr>
            <w:rStyle w:val="Hyperlink"/>
            <w:sz w:val="22"/>
          </w:rPr>
          <w:t>john.riley@samtec.com</w:t>
        </w:r>
      </w:hyperlink>
      <w:r w:rsidRPr="0033444F">
        <w:rPr>
          <w:sz w:val="22"/>
        </w:rPr>
        <w:t xml:space="preserve"> | + 812 944 6733 (USA) </w:t>
      </w:r>
    </w:p>
    <w:p w14:paraId="61560D3A" w14:textId="67A27D80" w:rsidR="00677815" w:rsidRPr="00F54843" w:rsidRDefault="00677815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465D3C" w14:textId="77777777" w:rsidR="00677815" w:rsidRPr="00F54843" w:rsidRDefault="00677815" w:rsidP="00677815"/>
    <w:p w14:paraId="4B0D93E6" w14:textId="3645BC70" w:rsidR="007B6FF2" w:rsidRPr="000E4456" w:rsidRDefault="00677815" w:rsidP="007B6FF2">
      <w:pPr>
        <w:jc w:val="center"/>
        <w:rPr>
          <w:rFonts w:cs="Arial"/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</w:rPr>
        <w:t xml:space="preserve">Due ingegneri Samtec sono finalisti per il riconoscimento DesignCon 2022 Engineer of the Year  </w:t>
      </w:r>
    </w:p>
    <w:p w14:paraId="7600D9A3" w14:textId="21DAE85B" w:rsidR="00677815" w:rsidRPr="007B6FF2" w:rsidRDefault="00677815" w:rsidP="00677815"/>
    <w:p w14:paraId="5FCCD4A6" w14:textId="470076D7" w:rsidR="001C4A68" w:rsidRPr="00AC1F27" w:rsidRDefault="005C50BC" w:rsidP="007B6FF2">
      <w:pPr>
        <w:jc w:val="center"/>
        <w:rPr>
          <w:b/>
          <w:bCs/>
        </w:rPr>
      </w:pPr>
      <w:r>
        <w:rPr>
          <w:b/>
          <w:bCs/>
        </w:rPr>
        <w:t>Richard Mellitz e Scott McMorrow di Samtec figurano fra i quattro finalisti per questo prestigioso riconoscimento</w:t>
      </w:r>
    </w:p>
    <w:p w14:paraId="7A77883E" w14:textId="77777777" w:rsidR="007B6FF2" w:rsidRPr="004B70AC" w:rsidRDefault="007B6FF2" w:rsidP="007B6FF2">
      <w:pPr>
        <w:jc w:val="center"/>
        <w:rPr>
          <w:b/>
        </w:rPr>
      </w:pPr>
    </w:p>
    <w:p w14:paraId="6C7BC951" w14:textId="123439BE" w:rsidR="00B81D02" w:rsidRDefault="00677815" w:rsidP="00F17C19">
      <w:pPr>
        <w:rPr>
          <w:rFonts w:cstheme="minorHAnsi"/>
        </w:rPr>
      </w:pPr>
      <w:r>
        <w:rPr>
          <w:b/>
          <w:color w:val="000000" w:themeColor="text1"/>
        </w:rPr>
        <w:t>New Albany, Indiana –</w:t>
      </w:r>
      <w:r>
        <w:rPr>
          <w:color w:val="000000" w:themeColor="text1"/>
        </w:rPr>
        <w:t xml:space="preserve">  </w:t>
      </w:r>
      <w:r>
        <w:t>DesignCon, il più grande evento riguardante progettisti di chip, schede e sistemi, ha annunciato i nomi dei quattro finalisti per il riconoscimento “Ingegnere dell’anno” del 2022. </w:t>
      </w:r>
      <w:r w:rsidR="0033444F">
        <w:t xml:space="preserve">Conferito </w:t>
      </w:r>
      <w:r>
        <w:t>ogni anno durante l’evento DesignCon, questo riconoscimento premia i migliori ingegneri e i progressi di nuovi prodotti. </w:t>
      </w:r>
    </w:p>
    <w:p w14:paraId="75C98404" w14:textId="77777777" w:rsidR="00B81D02" w:rsidRP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3E710A6" w14:textId="4EDA95F9" w:rsid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Il vincitore sarà scelto sulla base delle sue qualità di leadership, della sua creatività e capacità di pensare in modo non convenzionale al fine di progettare/collaudare chip, schede o sistemi, prestando particolare attenzione alle aree dell’integrità del segnale e dell’alimentazione.</w:t>
      </w:r>
    </w:p>
    <w:p w14:paraId="32B84980" w14:textId="77777777" w:rsidR="00B81D02" w:rsidRP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276A39F" w14:textId="5B8B8722" w:rsidR="00B81D02" w:rsidRP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Samtec è orgogliosa di annunciare che due dei quattro finalisti, Richard Mellitz e Scott McMorrow, sono dipendenti Samtec. Richard attualmente ricopre la carica di Distinguished Engineer presso Samtec, operando nel campo degli standard del settore e dell’integrità dei segnali di interconnessione, mentre Scott svolge il ruolo di Strategic Technologist nel Signal Integrity Group di Samtec.</w:t>
      </w:r>
    </w:p>
    <w:p w14:paraId="0C6FD325" w14:textId="1C824E4F" w:rsidR="00B81D02" w:rsidRPr="00B81D02" w:rsidRDefault="00B81D02" w:rsidP="00B81D02">
      <w:pPr>
        <w:rPr>
          <w:rFonts w:cstheme="minorHAnsi"/>
        </w:rPr>
      </w:pPr>
    </w:p>
    <w:p w14:paraId="3903F7C0" w14:textId="62E87762" w:rsid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Gli altri finalisti sono Lambert (Bert) Simonovich, Fondatore di Lamsim Enterprises, e Steve Sandler, Fondatore di Picotest.com.</w:t>
      </w:r>
    </w:p>
    <w:p w14:paraId="0B38DA2C" w14:textId="77777777" w:rsidR="00B81D02" w:rsidRP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8445B43" w14:textId="02E7F953" w:rsid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Il membri del gruppo dirigente di DesignCon scelgono i finalisti da una rosa di persone nominate e le comunità di DesignCon e Design News hanno l’opportunità di votare l’ingegnere che riceverà il riconoscimento per il 2022.</w:t>
      </w:r>
    </w:p>
    <w:p w14:paraId="18549808" w14:textId="55AE5C18" w:rsidR="009E448C" w:rsidRDefault="009E448C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D0FD9EA" w14:textId="52F1C534" w:rsidR="00D40CD7" w:rsidRDefault="00D40CD7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Fare clic qui per </w:t>
      </w:r>
      <w:hyperlink r:id="rId6" w:history="1">
        <w:r>
          <w:rPr>
            <w:rStyle w:val="Hyperlink"/>
            <w:rFonts w:asciiTheme="minorHAnsi" w:hAnsiTheme="minorHAnsi"/>
          </w:rPr>
          <w:t>un link alla scheda elettorale.</w:t>
        </w:r>
      </w:hyperlink>
    </w:p>
    <w:p w14:paraId="20274C5C" w14:textId="37726604" w:rsidR="005C6423" w:rsidRPr="005C6423" w:rsidRDefault="005C6423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(</w:t>
      </w:r>
      <w:hyperlink r:id="rId7" w:tgtFrame="_blank" w:history="1">
        <w:r>
          <w:rPr>
            <w:rStyle w:val="Hyperlink"/>
            <w:rFonts w:asciiTheme="minorHAnsi" w:hAnsiTheme="minorHAnsi"/>
            <w:sz w:val="22"/>
            <w:szCs w:val="22"/>
          </w:rPr>
          <w:t>https://docs.google.com/forms/d/e/1FAIpQLSfgZmURLlKu1JIv11GYYgW5yzXz4kPg14y6_I0yQ4-w2efCEQ/viewform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) </w:t>
      </w:r>
    </w:p>
    <w:p w14:paraId="10B86FC1" w14:textId="77777777" w:rsidR="00D4041C" w:rsidRPr="00B81D02" w:rsidRDefault="00D4041C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16E035E" w14:textId="2AD2987D" w:rsid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Per essere considerate per questo riconoscimento le persone nominate devono essere membri attivi della comunità DesignCon.</w:t>
      </w:r>
    </w:p>
    <w:p w14:paraId="6C30B412" w14:textId="77777777" w:rsidR="0056018A" w:rsidRPr="00B81D02" w:rsidRDefault="0056018A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83E174" w14:textId="53A473EF" w:rsid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Il nome del vincitore sarà annunciato nel corso di DesignCon 2022 e riceverà una borsa di studio da 1.000 dollari che potrà donare all’istituto scientifico di sua scelta.</w:t>
      </w:r>
    </w:p>
    <w:p w14:paraId="6700696B" w14:textId="77777777" w:rsidR="0056018A" w:rsidRPr="00B81D02" w:rsidRDefault="0056018A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26CCA60" w14:textId="2A541BE4" w:rsidR="00B81D02" w:rsidRDefault="00B81D02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Nel 2020 il riconoscimento DesignCon Engineer of the Year è stato conferito a Istvan Novak, Principal Signal &amp; Power Integrity Engineer presso Samtec,  che ha donato la borsa di studio da 1.000 ricevuta al Radio Club dell’Università tecnica di Budapest.</w:t>
      </w:r>
    </w:p>
    <w:p w14:paraId="62CBF0C9" w14:textId="44E1390B" w:rsidR="00903B61" w:rsidRDefault="00903B61" w:rsidP="00B81D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C3693B1" w14:textId="77777777" w:rsidR="00903B61" w:rsidRPr="00A4718E" w:rsidRDefault="00903B61" w:rsidP="00903B61">
      <w:pPr>
        <w:outlineLvl w:val="0"/>
        <w:rPr>
          <w:b/>
        </w:rPr>
      </w:pPr>
      <w:r>
        <w:rPr>
          <w:b/>
        </w:rPr>
        <w:t xml:space="preserve">Informazioni su Samtec, Inc. </w:t>
      </w:r>
    </w:p>
    <w:p w14:paraId="34CCE603" w14:textId="77777777" w:rsidR="00903B61" w:rsidRPr="00A4718E" w:rsidRDefault="00903B61" w:rsidP="00903B61">
      <w:pPr>
        <w:rPr>
          <w:rFonts w:cs="Arial"/>
          <w:shd w:val="clear" w:color="auto" w:fill="FFFFFF"/>
        </w:rPr>
      </w:pPr>
      <w:r>
        <w:rPr>
          <w:shd w:val="clear" w:color="auto" w:fill="FFFFFF"/>
        </w:rPr>
        <w:t xml:space="preserve">Fondata nel 1976, Samtec è una multinazionale a proprietà privata da 950 milioni di dollari che produce una vasta gamma di soluzioni di interconnessione elettroniche – da scheda a scheda ad alta velocità, cavi per frequenze elevate, dispositivi ottici da pannello e mid-board, componenti e cavi RF di precisione, per impilamento flessibile ultracompatti/estremamente robusti.  I centri tecnologici Samtec operano per sviluppare e migliorare tecnologie, strategie e prodotti al fine di ottimizzare sia le prestazioni che il costo dei sistemi – dalla semplice piastrina a un’interfaccia distante 100 metri – e tutti i punti di interconnessione intermedi.  Con oltre 40 sedi nel mondo e prodotti venduti in più di 125 paesi, Samtec vanta una presenza globale che le permette di offrire un servizio clienti ineguagliato. Per ulteriori informazioni visitare il sito </w:t>
      </w:r>
      <w:hyperlink r:id="rId8" w:history="1">
        <w:r>
          <w:rPr>
            <w:rStyle w:val="Hyperlink"/>
            <w:shd w:val="clear" w:color="auto" w:fill="FFFFFF"/>
          </w:rPr>
          <w:t>http://www.samtec.com</w:t>
        </w:r>
      </w:hyperlink>
      <w:r>
        <w:rPr>
          <w:shd w:val="clear" w:color="auto" w:fill="FFFFFF"/>
        </w:rPr>
        <w:t xml:space="preserve">. </w:t>
      </w:r>
    </w:p>
    <w:p w14:paraId="33A0CC78" w14:textId="77777777" w:rsidR="00903B61" w:rsidRDefault="00903B61" w:rsidP="00903B61">
      <w:pPr>
        <w:rPr>
          <w:rFonts w:cstheme="minorHAnsi"/>
          <w:shd w:val="clear" w:color="auto" w:fill="FFFFFF"/>
        </w:rPr>
      </w:pPr>
    </w:p>
    <w:p w14:paraId="6DECB803" w14:textId="77777777" w:rsidR="00B81D02" w:rsidRPr="00B81D02" w:rsidRDefault="00B81D02" w:rsidP="00B81D02">
      <w:pPr>
        <w:rPr>
          <w:rFonts w:cstheme="minorHAnsi"/>
          <w:color w:val="000000" w:themeColor="text1"/>
        </w:rPr>
      </w:pPr>
    </w:p>
    <w:p w14:paraId="47D4E486" w14:textId="7897EAA3" w:rsidR="00C56334" w:rsidRDefault="00B81D02" w:rsidP="00D60DE7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63C2DD74" wp14:editId="126CBB16">
            <wp:extent cx="5486400" cy="3098800"/>
            <wp:effectExtent l="0" t="0" r="0" b="6350"/>
            <wp:docPr id="2" name="Picture 2" descr="DesignCon Engineer of the Year Award 2022 -- Richard Mellitz and Scott McMo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Con Engineer of the Year Award 2022 -- Richard Mellitz and Scott McMorr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33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﷽﷽聭꧐셐聭ꩀ셐聭ꥠ셐聭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4097A"/>
    <w:rsid w:val="00064D60"/>
    <w:rsid w:val="000841A5"/>
    <w:rsid w:val="000A7DDD"/>
    <w:rsid w:val="000B2F19"/>
    <w:rsid w:val="000E1C03"/>
    <w:rsid w:val="000E4456"/>
    <w:rsid w:val="000E4C16"/>
    <w:rsid w:val="000F2747"/>
    <w:rsid w:val="00103A72"/>
    <w:rsid w:val="00104776"/>
    <w:rsid w:val="00105468"/>
    <w:rsid w:val="00121362"/>
    <w:rsid w:val="00137C9C"/>
    <w:rsid w:val="001445FA"/>
    <w:rsid w:val="001518BA"/>
    <w:rsid w:val="0017026C"/>
    <w:rsid w:val="00176E99"/>
    <w:rsid w:val="001902E5"/>
    <w:rsid w:val="0019313F"/>
    <w:rsid w:val="001A58C4"/>
    <w:rsid w:val="001A58C8"/>
    <w:rsid w:val="001C0C80"/>
    <w:rsid w:val="001C4A68"/>
    <w:rsid w:val="001F0D0D"/>
    <w:rsid w:val="001F706D"/>
    <w:rsid w:val="001F78DE"/>
    <w:rsid w:val="00203195"/>
    <w:rsid w:val="00204603"/>
    <w:rsid w:val="0020595B"/>
    <w:rsid w:val="00210F37"/>
    <w:rsid w:val="00211C4C"/>
    <w:rsid w:val="00211E49"/>
    <w:rsid w:val="00231160"/>
    <w:rsid w:val="00231694"/>
    <w:rsid w:val="00231FCD"/>
    <w:rsid w:val="002432A5"/>
    <w:rsid w:val="00271CFE"/>
    <w:rsid w:val="00274CB2"/>
    <w:rsid w:val="0028162D"/>
    <w:rsid w:val="002A01A2"/>
    <w:rsid w:val="002A3DA8"/>
    <w:rsid w:val="002A74C2"/>
    <w:rsid w:val="002C7898"/>
    <w:rsid w:val="002D2DC8"/>
    <w:rsid w:val="002E14AA"/>
    <w:rsid w:val="002E48B6"/>
    <w:rsid w:val="002E60CB"/>
    <w:rsid w:val="00324EDE"/>
    <w:rsid w:val="00332AD7"/>
    <w:rsid w:val="0033444F"/>
    <w:rsid w:val="0036135C"/>
    <w:rsid w:val="00386508"/>
    <w:rsid w:val="003C19DF"/>
    <w:rsid w:val="003D0ADE"/>
    <w:rsid w:val="003E4EC8"/>
    <w:rsid w:val="00430165"/>
    <w:rsid w:val="00442DC7"/>
    <w:rsid w:val="004447B2"/>
    <w:rsid w:val="00446C0B"/>
    <w:rsid w:val="0045606A"/>
    <w:rsid w:val="004661F5"/>
    <w:rsid w:val="00475683"/>
    <w:rsid w:val="00480D41"/>
    <w:rsid w:val="0049218D"/>
    <w:rsid w:val="004A1E3F"/>
    <w:rsid w:val="004C1F74"/>
    <w:rsid w:val="00500BCC"/>
    <w:rsid w:val="00514657"/>
    <w:rsid w:val="00537C75"/>
    <w:rsid w:val="00537CE0"/>
    <w:rsid w:val="0056018A"/>
    <w:rsid w:val="00563B0E"/>
    <w:rsid w:val="005734FA"/>
    <w:rsid w:val="00575000"/>
    <w:rsid w:val="00583501"/>
    <w:rsid w:val="00592386"/>
    <w:rsid w:val="00595485"/>
    <w:rsid w:val="00597A7C"/>
    <w:rsid w:val="005A6262"/>
    <w:rsid w:val="005B0251"/>
    <w:rsid w:val="005C50BC"/>
    <w:rsid w:val="005C6423"/>
    <w:rsid w:val="005C7F3C"/>
    <w:rsid w:val="005D1548"/>
    <w:rsid w:val="005D731E"/>
    <w:rsid w:val="00633704"/>
    <w:rsid w:val="00642021"/>
    <w:rsid w:val="00655D03"/>
    <w:rsid w:val="006624C6"/>
    <w:rsid w:val="0066500A"/>
    <w:rsid w:val="006678D3"/>
    <w:rsid w:val="00677815"/>
    <w:rsid w:val="006B3B3C"/>
    <w:rsid w:val="006B4AE7"/>
    <w:rsid w:val="006C17B1"/>
    <w:rsid w:val="006C19A3"/>
    <w:rsid w:val="006C2848"/>
    <w:rsid w:val="006D6946"/>
    <w:rsid w:val="006F6139"/>
    <w:rsid w:val="007068A8"/>
    <w:rsid w:val="00752091"/>
    <w:rsid w:val="007577E9"/>
    <w:rsid w:val="00760D91"/>
    <w:rsid w:val="00761252"/>
    <w:rsid w:val="00770D8E"/>
    <w:rsid w:val="00773450"/>
    <w:rsid w:val="007937CF"/>
    <w:rsid w:val="00797C75"/>
    <w:rsid w:val="007B35E1"/>
    <w:rsid w:val="007B6E47"/>
    <w:rsid w:val="007B6FF2"/>
    <w:rsid w:val="0080319D"/>
    <w:rsid w:val="00822B82"/>
    <w:rsid w:val="00823E67"/>
    <w:rsid w:val="0082454D"/>
    <w:rsid w:val="008351E1"/>
    <w:rsid w:val="00836B7D"/>
    <w:rsid w:val="00841BCC"/>
    <w:rsid w:val="00842269"/>
    <w:rsid w:val="0084515C"/>
    <w:rsid w:val="0084759D"/>
    <w:rsid w:val="00877AD8"/>
    <w:rsid w:val="008C6A3A"/>
    <w:rsid w:val="008C6B1D"/>
    <w:rsid w:val="008D310C"/>
    <w:rsid w:val="008E5F2F"/>
    <w:rsid w:val="008F4F97"/>
    <w:rsid w:val="00903B61"/>
    <w:rsid w:val="009144F6"/>
    <w:rsid w:val="00916C8E"/>
    <w:rsid w:val="00920D4E"/>
    <w:rsid w:val="00922999"/>
    <w:rsid w:val="00922DC4"/>
    <w:rsid w:val="00934C30"/>
    <w:rsid w:val="00942367"/>
    <w:rsid w:val="00944F2B"/>
    <w:rsid w:val="00955D8D"/>
    <w:rsid w:val="009965C4"/>
    <w:rsid w:val="009A5AF3"/>
    <w:rsid w:val="009B540C"/>
    <w:rsid w:val="009D2450"/>
    <w:rsid w:val="009D7A0B"/>
    <w:rsid w:val="009E448C"/>
    <w:rsid w:val="00A021EC"/>
    <w:rsid w:val="00A025D6"/>
    <w:rsid w:val="00A072C5"/>
    <w:rsid w:val="00A134B7"/>
    <w:rsid w:val="00A157BA"/>
    <w:rsid w:val="00A17013"/>
    <w:rsid w:val="00A2732D"/>
    <w:rsid w:val="00A33CBC"/>
    <w:rsid w:val="00A4718E"/>
    <w:rsid w:val="00A50ADD"/>
    <w:rsid w:val="00A50CD3"/>
    <w:rsid w:val="00A759C4"/>
    <w:rsid w:val="00A933CE"/>
    <w:rsid w:val="00A9385B"/>
    <w:rsid w:val="00AB42FA"/>
    <w:rsid w:val="00AC1F27"/>
    <w:rsid w:val="00AC39A0"/>
    <w:rsid w:val="00AC74E8"/>
    <w:rsid w:val="00AD35E4"/>
    <w:rsid w:val="00AE4043"/>
    <w:rsid w:val="00B0007B"/>
    <w:rsid w:val="00B016B4"/>
    <w:rsid w:val="00B06CDF"/>
    <w:rsid w:val="00B13D04"/>
    <w:rsid w:val="00B15294"/>
    <w:rsid w:val="00B51EA7"/>
    <w:rsid w:val="00B54725"/>
    <w:rsid w:val="00B644EA"/>
    <w:rsid w:val="00B769FA"/>
    <w:rsid w:val="00B81D02"/>
    <w:rsid w:val="00B8415A"/>
    <w:rsid w:val="00B947A0"/>
    <w:rsid w:val="00B963A2"/>
    <w:rsid w:val="00BA5900"/>
    <w:rsid w:val="00BA6404"/>
    <w:rsid w:val="00BB0FC5"/>
    <w:rsid w:val="00BB3403"/>
    <w:rsid w:val="00BC57DF"/>
    <w:rsid w:val="00BD0AB7"/>
    <w:rsid w:val="00BD0FD0"/>
    <w:rsid w:val="00BD1D7C"/>
    <w:rsid w:val="00BF1868"/>
    <w:rsid w:val="00C15638"/>
    <w:rsid w:val="00C23305"/>
    <w:rsid w:val="00C56334"/>
    <w:rsid w:val="00C62EE2"/>
    <w:rsid w:val="00C7430F"/>
    <w:rsid w:val="00C902F5"/>
    <w:rsid w:val="00CA7E69"/>
    <w:rsid w:val="00CB1507"/>
    <w:rsid w:val="00CB1A12"/>
    <w:rsid w:val="00CB5798"/>
    <w:rsid w:val="00CC4564"/>
    <w:rsid w:val="00CD0039"/>
    <w:rsid w:val="00CD0686"/>
    <w:rsid w:val="00D02438"/>
    <w:rsid w:val="00D026F6"/>
    <w:rsid w:val="00D02F50"/>
    <w:rsid w:val="00D37C4F"/>
    <w:rsid w:val="00D4041C"/>
    <w:rsid w:val="00D40CD7"/>
    <w:rsid w:val="00D60DE7"/>
    <w:rsid w:val="00D66D11"/>
    <w:rsid w:val="00D71893"/>
    <w:rsid w:val="00D8076F"/>
    <w:rsid w:val="00D81AA1"/>
    <w:rsid w:val="00D82320"/>
    <w:rsid w:val="00D9035F"/>
    <w:rsid w:val="00DA1086"/>
    <w:rsid w:val="00DA296E"/>
    <w:rsid w:val="00DE06CF"/>
    <w:rsid w:val="00DF0310"/>
    <w:rsid w:val="00DF0F4C"/>
    <w:rsid w:val="00E0679F"/>
    <w:rsid w:val="00E13A9D"/>
    <w:rsid w:val="00E33DC2"/>
    <w:rsid w:val="00E354F0"/>
    <w:rsid w:val="00E42F06"/>
    <w:rsid w:val="00E451C5"/>
    <w:rsid w:val="00E6035A"/>
    <w:rsid w:val="00E802AA"/>
    <w:rsid w:val="00EA1F6F"/>
    <w:rsid w:val="00EA35F9"/>
    <w:rsid w:val="00EB4847"/>
    <w:rsid w:val="00EC635B"/>
    <w:rsid w:val="00EE1773"/>
    <w:rsid w:val="00EE3319"/>
    <w:rsid w:val="00F00430"/>
    <w:rsid w:val="00F005C4"/>
    <w:rsid w:val="00F17C19"/>
    <w:rsid w:val="00F2663B"/>
    <w:rsid w:val="00F33215"/>
    <w:rsid w:val="00F35198"/>
    <w:rsid w:val="00F370D9"/>
    <w:rsid w:val="00F46F0C"/>
    <w:rsid w:val="00F50FCA"/>
    <w:rsid w:val="00F514F8"/>
    <w:rsid w:val="00F51BF7"/>
    <w:rsid w:val="00F61ECD"/>
    <w:rsid w:val="00F678D9"/>
    <w:rsid w:val="00F811F1"/>
    <w:rsid w:val="00F84466"/>
    <w:rsid w:val="00F917B9"/>
    <w:rsid w:val="00FA2479"/>
    <w:rsid w:val="00FA5865"/>
    <w:rsid w:val="00FA734C"/>
    <w:rsid w:val="00FA73BE"/>
    <w:rsid w:val="00FB5F15"/>
    <w:rsid w:val="00FC243A"/>
    <w:rsid w:val="00FC2D7E"/>
    <w:rsid w:val="00FC61CB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F2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2747"/>
  </w:style>
  <w:style w:type="paragraph" w:styleId="NormalWeb">
    <w:name w:val="Normal (Web)"/>
    <w:basedOn w:val="Normal"/>
    <w:uiPriority w:val="99"/>
    <w:semiHidden/>
    <w:unhideWhenUsed/>
    <w:rsid w:val="00B81D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M2hECpYKgKCv2WXDtPJ1CI?domain=docs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gZmURLlKu1JIv11GYYgW5yzXz4kPg14y6_I0yQ4-w2efCEQ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hn.riley@samte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2</cp:revision>
  <cp:lastPrinted>2019-01-22T18:17:00Z</cp:lastPrinted>
  <dcterms:created xsi:type="dcterms:W3CDTF">2022-03-02T07:15:00Z</dcterms:created>
  <dcterms:modified xsi:type="dcterms:W3CDTF">2022-03-02T07:15:00Z</dcterms:modified>
</cp:coreProperties>
</file>