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5FA8F1EE" w:rsidR="00677815" w:rsidRPr="00C54556" w:rsidRDefault="00C54556" w:rsidP="00E66452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Malgun Gothic" w:hAnsi="Arial" w:cs="Arial"/>
          <w:b/>
          <w:bCs/>
        </w:rPr>
      </w:pPr>
      <w:proofErr w:type="spellStart"/>
      <w:r w:rsidRPr="00C54556">
        <w:rPr>
          <w:rFonts w:ascii="Arial" w:eastAsia="Malgun Gothic" w:hAnsi="Arial" w:cs="Arial"/>
          <w:b/>
          <w:bCs/>
        </w:rPr>
        <w:t>보도자료</w:t>
      </w:r>
      <w:proofErr w:type="spellEnd"/>
      <w:r w:rsidRPr="00C54556">
        <w:rPr>
          <w:rFonts w:ascii="Arial" w:eastAsia="Malgun Gothic" w:hAnsi="Arial" w:cs="Arial"/>
          <w:b/>
          <w:bCs/>
        </w:rPr>
        <w:t xml:space="preserve"> </w:t>
      </w:r>
      <w:r w:rsidRPr="00C54556">
        <w:rPr>
          <w:rFonts w:ascii="Arial" w:eastAsia="Malgun Gothic" w:hAnsi="Arial" w:cs="Arial"/>
          <w:b/>
          <w:bCs/>
        </w:rPr>
        <w:tab/>
      </w:r>
      <w:r w:rsidRPr="00C54556">
        <w:rPr>
          <w:rFonts w:ascii="Arial" w:eastAsia="Malgun Gothic" w:hAnsi="Arial" w:cs="Arial"/>
          <w:b/>
          <w:bCs/>
        </w:rPr>
        <w:tab/>
      </w:r>
      <w:r w:rsidRPr="00C54556">
        <w:rPr>
          <w:rFonts w:ascii="Arial" w:eastAsia="Malgun Gothic" w:hAnsi="Arial" w:cs="Arial"/>
          <w:b/>
          <w:bCs/>
        </w:rPr>
        <w:tab/>
      </w:r>
      <w:r w:rsidRPr="00C54556">
        <w:rPr>
          <w:rFonts w:ascii="Arial" w:eastAsia="Malgun Gothic" w:hAnsi="Arial" w:cs="Arial"/>
          <w:b/>
          <w:bCs/>
        </w:rPr>
        <w:tab/>
      </w:r>
      <w:r w:rsidRPr="00C54556">
        <w:rPr>
          <w:rFonts w:ascii="Arial" w:eastAsia="Malgun Gothic" w:hAnsi="Arial" w:cs="Arial"/>
          <w:b/>
          <w:bCs/>
        </w:rPr>
        <w:tab/>
      </w:r>
      <w:r w:rsidR="00AF03C8" w:rsidRPr="00C54556">
        <w:rPr>
          <w:rFonts w:ascii="Arial" w:eastAsia="Malgun Gothic" w:hAnsi="Arial" w:cs="Arial"/>
          <w:b/>
          <w:bCs/>
        </w:rPr>
        <w:t xml:space="preserve">            </w:t>
      </w:r>
      <w:r w:rsidRPr="00C54556">
        <w:rPr>
          <w:rFonts w:ascii="Arial" w:eastAsia="Malgun Gothic" w:hAnsi="Arial" w:cs="Arial"/>
          <w:b/>
          <w:bCs/>
          <w:lang w:eastAsia="ko-KR"/>
        </w:rPr>
        <w:t>문의</w:t>
      </w:r>
    </w:p>
    <w:p w14:paraId="7F3B909D" w14:textId="1990B168" w:rsidR="00677815" w:rsidRPr="00E66452" w:rsidRDefault="00DD3B98" w:rsidP="00E66452">
      <w:pPr>
        <w:widowControl w:val="0"/>
        <w:kinsoku w:val="0"/>
        <w:overflowPunct w:val="0"/>
        <w:autoSpaceDE w:val="0"/>
        <w:autoSpaceDN w:val="0"/>
        <w:adjustRightInd w:val="0"/>
        <w:ind w:left="4320" w:firstLine="720"/>
        <w:rPr>
          <w:rFonts w:eastAsia="Batang" w:cs="Times"/>
        </w:rPr>
      </w:pPr>
      <w:r w:rsidRPr="00E66452">
        <w:rPr>
          <w:rFonts w:eastAsia="Batang" w:cs="Times"/>
        </w:rPr>
        <w:t>Mike Dunne</w:t>
      </w:r>
    </w:p>
    <w:p w14:paraId="2B27CD6C" w14:textId="15BC9733" w:rsidR="00677815" w:rsidRPr="00E66452" w:rsidRDefault="00DD3B98" w:rsidP="00E66452">
      <w:pPr>
        <w:widowControl w:val="0"/>
        <w:kinsoku w:val="0"/>
        <w:overflowPunct w:val="0"/>
        <w:autoSpaceDE w:val="0"/>
        <w:autoSpaceDN w:val="0"/>
        <w:adjustRightInd w:val="0"/>
        <w:ind w:left="4320" w:firstLine="720"/>
        <w:rPr>
          <w:rFonts w:eastAsia="Batang" w:cs="Times New Roman"/>
          <w:color w:val="FF0000"/>
        </w:rPr>
      </w:pPr>
      <w:r w:rsidRPr="00E66452">
        <w:rPr>
          <w:rFonts w:eastAsia="Batang"/>
        </w:rPr>
        <w:t>Mike</w:t>
      </w:r>
      <w:r w:rsidR="00F51BF7" w:rsidRPr="00E66452">
        <w:rPr>
          <w:rFonts w:eastAsia="Batang"/>
        </w:rPr>
        <w:t>.</w:t>
      </w:r>
      <w:r w:rsidRPr="00E66452">
        <w:rPr>
          <w:rFonts w:eastAsia="Batang"/>
        </w:rPr>
        <w:t>Dunne</w:t>
      </w:r>
      <w:r w:rsidR="00F51BF7" w:rsidRPr="00E66452">
        <w:rPr>
          <w:rFonts w:eastAsia="Batang"/>
        </w:rPr>
        <w:t>@samtec.com</w:t>
      </w:r>
    </w:p>
    <w:p w14:paraId="310081C6" w14:textId="7DB068B7" w:rsidR="00677815" w:rsidRPr="00E66452" w:rsidRDefault="00677815" w:rsidP="00E66452">
      <w:pPr>
        <w:widowControl w:val="0"/>
        <w:kinsoku w:val="0"/>
        <w:overflowPunct w:val="0"/>
        <w:autoSpaceDE w:val="0"/>
        <w:autoSpaceDN w:val="0"/>
        <w:adjustRightInd w:val="0"/>
        <w:ind w:left="3600" w:firstLine="720"/>
        <w:rPr>
          <w:rFonts w:eastAsia="Batang" w:cs="Times"/>
        </w:rPr>
      </w:pPr>
      <w:r w:rsidRPr="00E66452">
        <w:rPr>
          <w:rFonts w:eastAsia="Batang" w:cs="Times"/>
          <w:color w:val="FF0000"/>
        </w:rPr>
        <w:tab/>
      </w:r>
      <w:r w:rsidRPr="00E66452">
        <w:rPr>
          <w:rFonts w:eastAsia="Batang" w:cs="Times"/>
        </w:rPr>
        <w:t>812-9</w:t>
      </w:r>
      <w:r w:rsidR="00822B82" w:rsidRPr="00E66452">
        <w:rPr>
          <w:rFonts w:eastAsia="Batang" w:cs="Times"/>
        </w:rPr>
        <w:t>44</w:t>
      </w:r>
      <w:r w:rsidRPr="00E66452">
        <w:rPr>
          <w:rFonts w:eastAsia="Batang" w:cs="Times"/>
        </w:rPr>
        <w:t>-</w:t>
      </w:r>
      <w:r w:rsidR="00822B82" w:rsidRPr="00E66452">
        <w:rPr>
          <w:rFonts w:eastAsia="Batang" w:cs="Times"/>
        </w:rPr>
        <w:t>6733</w:t>
      </w:r>
    </w:p>
    <w:p w14:paraId="7B7F6517" w14:textId="15B8C517" w:rsidR="00677815" w:rsidRPr="00E66452" w:rsidRDefault="00D60DE7" w:rsidP="00E66452">
      <w:pPr>
        <w:kinsoku w:val="0"/>
        <w:overflowPunct w:val="0"/>
        <w:autoSpaceDE w:val="0"/>
        <w:autoSpaceDN w:val="0"/>
        <w:rPr>
          <w:rFonts w:eastAsia="Batang"/>
          <w:b/>
        </w:rPr>
      </w:pPr>
      <w:r w:rsidRPr="00E66452">
        <w:rPr>
          <w:rFonts w:eastAsia="Batang"/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4F6A3A7D" w:rsidR="00677815" w:rsidRPr="00E66452" w:rsidRDefault="00D60DE7" w:rsidP="00E66452">
      <w:pPr>
        <w:kinsoku w:val="0"/>
        <w:overflowPunct w:val="0"/>
        <w:autoSpaceDE w:val="0"/>
        <w:autoSpaceDN w:val="0"/>
        <w:rPr>
          <w:rFonts w:eastAsia="Batang"/>
          <w:b/>
        </w:rPr>
      </w:pPr>
      <w:r w:rsidRPr="00E66452">
        <w:rPr>
          <w:rFonts w:eastAsia="Batang"/>
          <w:b/>
        </w:rPr>
        <w:tab/>
      </w:r>
      <w:r w:rsidRPr="00E66452">
        <w:rPr>
          <w:rFonts w:eastAsia="Batang"/>
          <w:b/>
        </w:rPr>
        <w:tab/>
      </w:r>
      <w:r w:rsidR="00677815" w:rsidRPr="00E66452">
        <w:rPr>
          <w:rFonts w:eastAsia="Batang"/>
          <w:b/>
        </w:rPr>
        <w:tab/>
      </w:r>
      <w:r w:rsidR="00677815" w:rsidRPr="00E66452">
        <w:rPr>
          <w:rFonts w:eastAsia="Batang"/>
          <w:b/>
        </w:rPr>
        <w:tab/>
      </w:r>
      <w:r w:rsidR="00677815" w:rsidRPr="00E66452">
        <w:rPr>
          <w:rFonts w:eastAsia="Batang"/>
          <w:b/>
        </w:rPr>
        <w:tab/>
      </w:r>
      <w:r w:rsidR="00677815" w:rsidRPr="00E66452">
        <w:rPr>
          <w:rFonts w:eastAsia="Batang"/>
          <w:b/>
        </w:rPr>
        <w:tab/>
      </w:r>
      <w:r w:rsidR="00677815" w:rsidRPr="00E66452">
        <w:rPr>
          <w:rFonts w:eastAsia="Batang"/>
          <w:b/>
        </w:rPr>
        <w:tab/>
      </w:r>
    </w:p>
    <w:p w14:paraId="3D465D3C" w14:textId="77777777" w:rsidR="00677815" w:rsidRPr="00E66452" w:rsidRDefault="00677815" w:rsidP="00E66452">
      <w:pPr>
        <w:kinsoku w:val="0"/>
        <w:overflowPunct w:val="0"/>
        <w:autoSpaceDE w:val="0"/>
        <w:autoSpaceDN w:val="0"/>
        <w:rPr>
          <w:rFonts w:eastAsia="Batang"/>
        </w:rPr>
      </w:pPr>
    </w:p>
    <w:p w14:paraId="4BCEE5B5" w14:textId="77777777" w:rsidR="00C54556" w:rsidRDefault="002C313D" w:rsidP="00E66452">
      <w:pPr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Malgun Gothic" w:hAnsi="Arial" w:cs="Arial"/>
          <w:b/>
          <w:sz w:val="32"/>
          <w:szCs w:val="32"/>
          <w:lang w:eastAsia="ko-KR"/>
        </w:rPr>
      </w:pPr>
      <w:r>
        <w:rPr>
          <w:rFonts w:ascii="Arial" w:eastAsia="Malgun Gothic" w:hAnsi="Arial" w:cs="Arial" w:hint="eastAsia"/>
          <w:b/>
          <w:sz w:val="32"/>
          <w:szCs w:val="32"/>
          <w:lang w:eastAsia="ko-KR"/>
        </w:rPr>
        <w:t>삼텍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, 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픽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-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앤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-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플레이스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 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공정을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 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용이하게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 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>하는</w:t>
      </w:r>
      <w:r w:rsidR="009674D5"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 </w:t>
      </w:r>
    </w:p>
    <w:p w14:paraId="4B0D93E6" w14:textId="4F60B364" w:rsidR="007B6FF2" w:rsidRPr="00CA620B" w:rsidRDefault="009674D5" w:rsidP="00E66452">
      <w:pPr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Malgun Gothic" w:hAnsi="Arial" w:cs="Arial"/>
          <w:b/>
          <w:sz w:val="32"/>
          <w:szCs w:val="32"/>
          <w:shd w:val="clear" w:color="auto" w:fill="FFFFFF"/>
          <w:lang w:eastAsia="ko-KR"/>
        </w:rPr>
      </w:pPr>
      <w:r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75Ω </w:t>
      </w:r>
      <w:r w:rsidRPr="00CA620B">
        <w:rPr>
          <w:rFonts w:ascii="Arial" w:eastAsia="Malgun Gothic" w:hAnsi="Arial" w:cs="Arial"/>
          <w:b/>
          <w:sz w:val="32"/>
          <w:szCs w:val="32"/>
          <w:lang w:eastAsia="ko-KR"/>
        </w:rPr>
        <w:t>고밀도</w:t>
      </w:r>
      <w:r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 BNC </w:t>
      </w:r>
      <w:r w:rsidRPr="00CA620B">
        <w:rPr>
          <w:rFonts w:ascii="Arial" w:eastAsia="Malgun Gothic" w:hAnsi="Arial" w:cs="Arial"/>
          <w:b/>
          <w:sz w:val="32"/>
          <w:szCs w:val="32"/>
          <w:lang w:eastAsia="ko-KR"/>
        </w:rPr>
        <w:t>제품</w:t>
      </w:r>
      <w:r w:rsidRPr="00CA620B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 </w:t>
      </w:r>
      <w:r w:rsidRPr="00CA620B">
        <w:rPr>
          <w:rFonts w:ascii="Arial" w:eastAsia="Malgun Gothic" w:hAnsi="Arial" w:cs="Arial"/>
          <w:b/>
          <w:sz w:val="32"/>
          <w:szCs w:val="32"/>
          <w:lang w:eastAsia="ko-KR"/>
        </w:rPr>
        <w:t>출시</w:t>
      </w:r>
    </w:p>
    <w:p w14:paraId="7600D9A3" w14:textId="21DAE85B" w:rsidR="00677815" w:rsidRPr="00CA620B" w:rsidRDefault="00677815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lang w:eastAsia="ko-KR"/>
        </w:rPr>
      </w:pPr>
    </w:p>
    <w:p w14:paraId="6610B7C8" w14:textId="0483CD1E" w:rsidR="007B6FF2" w:rsidRPr="00CA620B" w:rsidRDefault="009674D5" w:rsidP="00E66452">
      <w:pPr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Malgun Gothic" w:hAnsi="Arial" w:cs="Arial"/>
          <w:bCs/>
          <w:lang w:eastAsia="ko-KR"/>
        </w:rPr>
      </w:pPr>
      <w:r w:rsidRPr="00CA620B">
        <w:rPr>
          <w:rFonts w:ascii="Arial" w:eastAsia="Malgun Gothic" w:hAnsi="Arial" w:cs="Arial"/>
          <w:bCs/>
          <w:lang w:eastAsia="ko-KR"/>
        </w:rPr>
        <w:t>낮은</w:t>
      </w:r>
      <w:r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Pr="00CA620B">
        <w:rPr>
          <w:rFonts w:ascii="Arial" w:eastAsia="Malgun Gothic" w:hAnsi="Arial" w:cs="Arial"/>
          <w:bCs/>
          <w:lang w:eastAsia="ko-KR"/>
        </w:rPr>
        <w:t>높이에</w:t>
      </w:r>
      <w:r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Pr="00CA620B">
        <w:rPr>
          <w:rFonts w:ascii="Arial" w:eastAsia="Malgun Gothic" w:hAnsi="Arial" w:cs="Arial"/>
          <w:bCs/>
          <w:lang w:eastAsia="ko-KR"/>
        </w:rPr>
        <w:t>무게</w:t>
      </w:r>
      <w:r w:rsidR="003E1B15"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="003E1B15" w:rsidRPr="00CA620B">
        <w:rPr>
          <w:rFonts w:ascii="Arial" w:eastAsia="Malgun Gothic" w:hAnsi="Arial" w:cs="Arial"/>
          <w:bCs/>
          <w:lang w:eastAsia="ko-KR"/>
        </w:rPr>
        <w:t>균형을</w:t>
      </w:r>
      <w:r w:rsidR="003E1B15"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="003E1B15" w:rsidRPr="00CA620B">
        <w:rPr>
          <w:rFonts w:ascii="Arial" w:eastAsia="Malgun Gothic" w:hAnsi="Arial" w:cs="Arial"/>
          <w:bCs/>
          <w:lang w:eastAsia="ko-KR"/>
        </w:rPr>
        <w:t>이루도록</w:t>
      </w:r>
      <w:r w:rsidR="003E1B15"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="003E1B15" w:rsidRPr="00CA620B">
        <w:rPr>
          <w:rFonts w:ascii="Arial" w:eastAsia="Malgun Gothic" w:hAnsi="Arial" w:cs="Arial"/>
          <w:bCs/>
          <w:lang w:eastAsia="ko-KR"/>
        </w:rPr>
        <w:t>한</w:t>
      </w:r>
      <w:r w:rsidR="003E1B15"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="00DC43A9" w:rsidRPr="00CA620B">
        <w:rPr>
          <w:rFonts w:ascii="Arial" w:eastAsia="Malgun Gothic" w:hAnsi="Arial" w:cs="Arial"/>
          <w:bCs/>
          <w:lang w:eastAsia="ko-KR"/>
        </w:rPr>
        <w:t>고유의</w:t>
      </w:r>
      <w:r w:rsidR="00DC43A9"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="00C54556">
        <w:rPr>
          <w:rFonts w:ascii="Arial" w:eastAsia="Malgun Gothic" w:hAnsi="Arial" w:cs="Arial" w:hint="eastAsia"/>
          <w:bCs/>
          <w:lang w:eastAsia="ko-KR"/>
        </w:rPr>
        <w:t>라이트</w:t>
      </w:r>
      <w:r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Pr="00CA620B">
        <w:rPr>
          <w:rFonts w:ascii="Arial" w:eastAsia="Malgun Gothic" w:hAnsi="Arial" w:cs="Arial"/>
          <w:bCs/>
          <w:lang w:eastAsia="ko-KR"/>
        </w:rPr>
        <w:t>앵글</w:t>
      </w:r>
      <w:r w:rsidR="00C54556">
        <w:rPr>
          <w:rFonts w:ascii="Arial" w:eastAsia="Malgun Gothic" w:hAnsi="Arial" w:cs="Arial" w:hint="eastAsia"/>
          <w:bCs/>
          <w:lang w:eastAsia="ko-KR"/>
        </w:rPr>
        <w:t>(</w:t>
      </w:r>
      <w:r w:rsidR="00C54556">
        <w:rPr>
          <w:rFonts w:ascii="Arial" w:eastAsia="Malgun Gothic" w:hAnsi="Arial" w:cs="Arial"/>
          <w:bCs/>
          <w:lang w:eastAsia="ko-KR"/>
        </w:rPr>
        <w:t>right-angle)</w:t>
      </w:r>
      <w:r w:rsidRPr="00CA620B">
        <w:rPr>
          <w:rFonts w:ascii="Arial" w:eastAsia="Malgun Gothic" w:hAnsi="Arial" w:cs="Arial"/>
          <w:bCs/>
          <w:lang w:eastAsia="ko-KR"/>
        </w:rPr>
        <w:t xml:space="preserve"> </w:t>
      </w:r>
      <w:r w:rsidRPr="00CA620B">
        <w:rPr>
          <w:rFonts w:ascii="Arial" w:eastAsia="Malgun Gothic" w:hAnsi="Arial" w:cs="Arial"/>
          <w:bCs/>
          <w:lang w:eastAsia="ko-KR"/>
        </w:rPr>
        <w:t>디자인</w:t>
      </w:r>
    </w:p>
    <w:p w14:paraId="7A77883E" w14:textId="77777777" w:rsidR="007B6FF2" w:rsidRPr="00CA620B" w:rsidRDefault="007B6FF2" w:rsidP="00E66452">
      <w:pPr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Malgun Gothic" w:hAnsi="Arial" w:cs="Arial"/>
          <w:b/>
          <w:lang w:eastAsia="ko-KR"/>
        </w:rPr>
      </w:pPr>
    </w:p>
    <w:p w14:paraId="542EEC07" w14:textId="72ACDEFD" w:rsidR="0069722A" w:rsidRPr="00CA620B" w:rsidRDefault="00E66452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color w:val="000000" w:themeColor="text1"/>
          <w:lang w:eastAsia="ko-KR"/>
        </w:rPr>
      </w:pPr>
      <w:r w:rsidRPr="00E401B4">
        <w:rPr>
          <w:rFonts w:ascii="Arial" w:eastAsia="Malgun Gothic" w:hAnsi="Arial" w:cs="Arial"/>
          <w:b/>
          <w:color w:val="000000" w:themeColor="text1"/>
          <w:lang w:eastAsia="ko-KR"/>
        </w:rPr>
        <w:t>2022</w:t>
      </w:r>
      <w:r w:rsidRPr="00E401B4">
        <w:rPr>
          <w:rFonts w:ascii="Arial" w:eastAsia="Malgun Gothic" w:hAnsi="Arial" w:cs="Arial"/>
          <w:b/>
          <w:color w:val="000000" w:themeColor="text1"/>
          <w:lang w:eastAsia="ko-KR"/>
        </w:rPr>
        <w:t>년</w:t>
      </w:r>
      <w:r w:rsidRPr="00E401B4">
        <w:rPr>
          <w:rFonts w:ascii="Arial" w:eastAsia="Malgun Gothic" w:hAnsi="Arial" w:cs="Arial"/>
          <w:b/>
          <w:color w:val="000000" w:themeColor="text1"/>
          <w:lang w:eastAsia="ko-KR"/>
        </w:rPr>
        <w:t xml:space="preserve"> 3</w:t>
      </w:r>
      <w:r w:rsidRPr="00E401B4">
        <w:rPr>
          <w:rFonts w:ascii="Arial" w:eastAsia="Malgun Gothic" w:hAnsi="Arial" w:cs="Arial"/>
          <w:b/>
          <w:color w:val="000000" w:themeColor="text1"/>
          <w:lang w:eastAsia="ko-KR"/>
        </w:rPr>
        <w:t>월</w:t>
      </w:r>
      <w:r w:rsidRPr="00CA620B">
        <w:rPr>
          <w:rFonts w:ascii="Arial" w:eastAsia="Malgun Gothic" w:hAnsi="Arial" w:cs="Arial"/>
          <w:b/>
          <w:color w:val="000000" w:themeColor="text1"/>
          <w:lang w:eastAsia="ko-KR"/>
        </w:rPr>
        <w:t xml:space="preserve">— </w:t>
      </w:r>
      <w:proofErr w:type="gramStart"/>
      <w:r w:rsidR="002C313D">
        <w:rPr>
          <w:rFonts w:ascii="Arial" w:eastAsia="Malgun Gothic" w:hAnsi="Arial" w:cs="Arial" w:hint="eastAsia"/>
          <w:b/>
          <w:color w:val="000000" w:themeColor="text1"/>
          <w:lang w:eastAsia="ko-KR"/>
        </w:rPr>
        <w:t>삼텍</w:t>
      </w:r>
      <w:r w:rsidR="002C313D">
        <w:rPr>
          <w:rFonts w:ascii="Arial" w:eastAsia="Malgun Gothic" w:hAnsi="Arial" w:cs="Arial" w:hint="eastAsia"/>
          <w:b/>
          <w:color w:val="000000" w:themeColor="text1"/>
          <w:lang w:eastAsia="ko-KR"/>
        </w:rPr>
        <w:t>(</w:t>
      </w:r>
      <w:proofErr w:type="spellStart"/>
      <w:proofErr w:type="gramEnd"/>
      <w:r w:rsidRPr="00CA620B">
        <w:rPr>
          <w:rFonts w:ascii="Arial" w:eastAsia="Malgun Gothic" w:hAnsi="Arial" w:cs="Arial"/>
          <w:color w:val="000000" w:themeColor="text1"/>
          <w:lang w:eastAsia="ko-KR"/>
        </w:rPr>
        <w:t>Samtec</w:t>
      </w:r>
      <w:proofErr w:type="spellEnd"/>
      <w:r w:rsidR="002C313D">
        <w:rPr>
          <w:rFonts w:ascii="Arial" w:eastAsia="Malgun Gothic" w:hAnsi="Arial" w:cs="Arial"/>
          <w:color w:val="000000" w:themeColor="text1"/>
          <w:lang w:eastAsia="ko-KR"/>
        </w:rPr>
        <w:t>)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은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>고유의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오른쪽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앵글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디자인을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사용해서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대량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제조를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위한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픽</w:t>
      </w:r>
      <w:r w:rsidR="00505243" w:rsidRPr="00CA620B">
        <w:rPr>
          <w:rFonts w:ascii="Arial" w:eastAsia="Malgun Gothic" w:hAnsi="Arial" w:cs="Arial"/>
          <w:color w:val="000000" w:themeColor="text1"/>
          <w:lang w:eastAsia="ko-KR"/>
        </w:rPr>
        <w:t>-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앤</w:t>
      </w:r>
      <w:r w:rsidR="00505243" w:rsidRPr="00CA620B">
        <w:rPr>
          <w:rFonts w:ascii="Arial" w:eastAsia="Malgun Gothic" w:hAnsi="Arial" w:cs="Arial"/>
          <w:color w:val="000000" w:themeColor="text1"/>
          <w:lang w:eastAsia="ko-KR"/>
        </w:rPr>
        <w:t>-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플레이스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공정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>을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>용이하게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>하는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75Ω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고밀도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BNC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솔루션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(HDBNC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시리즈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)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을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출시한다고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밝혔다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(-BM1D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및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-BM2D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다이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캐스트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옵션</w:t>
      </w:r>
      <w:r w:rsidR="005E54F9" w:rsidRPr="00CA620B">
        <w:rPr>
          <w:rFonts w:ascii="Arial" w:eastAsia="Malgun Gothic" w:hAnsi="Arial" w:cs="Arial"/>
          <w:color w:val="000000" w:themeColor="text1"/>
          <w:lang w:eastAsia="ko-KR"/>
        </w:rPr>
        <w:t>).</w:t>
      </w:r>
    </w:p>
    <w:p w14:paraId="6BE8EA57" w14:textId="61730BA8" w:rsidR="005E54F9" w:rsidRPr="00CA620B" w:rsidRDefault="005E54F9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color w:val="000000" w:themeColor="text1"/>
          <w:lang w:eastAsia="ko-KR"/>
        </w:rPr>
      </w:pPr>
    </w:p>
    <w:p w14:paraId="15931635" w14:textId="09930B50" w:rsidR="005E54F9" w:rsidRPr="00CA620B" w:rsidRDefault="006B1D0F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color w:val="000000" w:themeColor="text1"/>
          <w:lang w:eastAsia="ko-KR"/>
        </w:rPr>
      </w:pPr>
      <w:r w:rsidRPr="00CA620B">
        <w:rPr>
          <w:rFonts w:ascii="Arial" w:eastAsia="Malgun Gothic" w:hAnsi="Arial" w:cs="Arial"/>
          <w:color w:val="000000" w:themeColor="text1"/>
          <w:lang w:eastAsia="ko-KR"/>
        </w:rPr>
        <w:t>첨단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방송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비디오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장비에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사용하기에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적합하도록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설계된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2C313D">
        <w:rPr>
          <w:rFonts w:ascii="Arial" w:eastAsia="Malgun Gothic" w:hAnsi="Arial" w:cs="Arial"/>
          <w:color w:val="000000" w:themeColor="text1"/>
          <w:lang w:eastAsia="ko-KR"/>
        </w:rPr>
        <w:t>삼텍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의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HDBNC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시리즈는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새로운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SMPTE 2082 12G-SDI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요건에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대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>한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>시험을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>통과했으며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,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리턴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손실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측정이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>0~12GHz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>로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최소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요건을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적어도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-10dB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이상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상회해서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충족한다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. VSWR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과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삽입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손실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또한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극히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낮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>다</w:t>
      </w:r>
      <w:r w:rsidR="00DC43A9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.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전체적인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제품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사양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및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특성분석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보고서는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hyperlink r:id="rId5" w:history="1">
        <w:r w:rsidR="0093504C" w:rsidRPr="00CA620B">
          <w:rPr>
            <w:rStyle w:val="Hyperlink"/>
            <w:rFonts w:ascii="Arial" w:eastAsia="Malgun Gothic" w:hAnsi="Arial" w:cs="Arial"/>
            <w:color w:val="0070C0"/>
            <w:lang w:eastAsia="ko-KR"/>
          </w:rPr>
          <w:t>samtec.com?HDBNC-BM</w:t>
        </w:r>
      </w:hyperlink>
      <w:r w:rsidRPr="00CA620B">
        <w:rPr>
          <w:rFonts w:ascii="Arial" w:eastAsia="Malgun Gothic" w:hAnsi="Arial" w:cs="Arial"/>
          <w:color w:val="000000" w:themeColor="text1"/>
          <w:lang w:eastAsia="ko-KR"/>
        </w:rPr>
        <w:t>에서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볼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수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있다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.</w:t>
      </w:r>
    </w:p>
    <w:p w14:paraId="67F942A3" w14:textId="607E4C11" w:rsidR="0093504C" w:rsidRPr="00CA620B" w:rsidRDefault="0093504C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color w:val="000000" w:themeColor="text1"/>
          <w:lang w:eastAsia="ko-KR"/>
        </w:rPr>
      </w:pPr>
    </w:p>
    <w:p w14:paraId="683914BF" w14:textId="31E3FB40" w:rsidR="0093504C" w:rsidRPr="00CA620B" w:rsidRDefault="00DC43A9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color w:val="000000" w:themeColor="text1"/>
          <w:lang w:eastAsia="ko-KR"/>
        </w:rPr>
      </w:pPr>
      <w:r w:rsidRPr="00CA620B">
        <w:rPr>
          <w:rFonts w:ascii="Arial" w:eastAsia="Malgun Gothic" w:hAnsi="Arial" w:cs="Arial"/>
          <w:color w:val="000000" w:themeColor="text1"/>
          <w:lang w:eastAsia="ko-KR"/>
        </w:rPr>
        <w:t>이들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제품은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디자인을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최적화해서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표면적을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늘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림으로써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진공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실링을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용이하게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하고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,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무게</w:t>
      </w:r>
      <w:r w:rsidR="003E1B15" w:rsidRPr="00CA620B">
        <w:rPr>
          <w:rFonts w:ascii="Arial" w:eastAsia="Malgun Gothic" w:hAnsi="Arial" w:cs="Arial"/>
          <w:color w:val="000000" w:themeColor="text1"/>
          <w:lang w:eastAsia="ko-KR"/>
        </w:rPr>
        <w:t>중심을</w:t>
      </w:r>
      <w:r w:rsidR="003E1B15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3E1B15" w:rsidRPr="00CA620B">
        <w:rPr>
          <w:rFonts w:ascii="Arial" w:eastAsia="Malgun Gothic" w:hAnsi="Arial" w:cs="Arial"/>
          <w:color w:val="000000" w:themeColor="text1"/>
          <w:lang w:eastAsia="ko-KR"/>
        </w:rPr>
        <w:t>수정해서</w:t>
      </w:r>
      <w:r w:rsidR="003E1B15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PCB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상으로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픽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-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앤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-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플레이스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공정을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할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때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3E1B15" w:rsidRPr="00CA620B">
        <w:rPr>
          <w:rFonts w:ascii="Arial" w:eastAsia="Malgun Gothic" w:hAnsi="Arial" w:cs="Arial"/>
          <w:color w:val="000000" w:themeColor="text1"/>
          <w:lang w:eastAsia="ko-KR"/>
        </w:rPr>
        <w:t>무게</w:t>
      </w:r>
      <w:r w:rsidR="003E1B15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균형을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이루도록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한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>다</w:t>
      </w:r>
      <w:r w:rsidR="00AE4243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.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또한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HDBNC-BM1D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와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HDBNC-BM2D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다이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캐스트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제품은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8mm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바디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높이에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8.5mm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폭으로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컴팩트한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디자인으로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패널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밀도를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높이도록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한다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.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바디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높이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가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기존에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출시된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스크류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형태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54556">
        <w:rPr>
          <w:rFonts w:ascii="Arial" w:eastAsia="Malgun Gothic" w:hAnsi="Arial" w:cs="Arial" w:hint="eastAsia"/>
          <w:color w:val="000000" w:themeColor="text1"/>
          <w:lang w:eastAsia="ko-KR"/>
        </w:rPr>
        <w:t>라이트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>앵글</w:t>
      </w:r>
      <w:r w:rsidR="00C54556">
        <w:rPr>
          <w:rFonts w:ascii="Arial" w:eastAsia="Malgun Gothic" w:hAnsi="Arial" w:cs="Arial" w:hint="eastAsia"/>
          <w:color w:val="000000" w:themeColor="text1"/>
          <w:lang w:eastAsia="ko-KR"/>
        </w:rPr>
        <w:t>(</w:t>
      </w:r>
      <w:r w:rsidR="00C54556">
        <w:rPr>
          <w:rFonts w:ascii="Arial" w:eastAsia="Malgun Gothic" w:hAnsi="Arial" w:cs="Arial"/>
          <w:color w:val="000000" w:themeColor="text1"/>
          <w:lang w:eastAsia="ko-KR"/>
        </w:rPr>
        <w:t>screw-machined right angle)</w:t>
      </w:r>
      <w:r w:rsidR="00CF2776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HDBNC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시리즈와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일치하므로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기존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애플리케이션을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손쉽게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교체할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수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있다</w:t>
      </w:r>
      <w:r w:rsidR="005E6161" w:rsidRPr="00CA620B">
        <w:rPr>
          <w:rFonts w:ascii="Arial" w:eastAsia="Malgun Gothic" w:hAnsi="Arial" w:cs="Arial"/>
          <w:color w:val="000000" w:themeColor="text1"/>
          <w:lang w:eastAsia="ko-KR"/>
        </w:rPr>
        <w:t>.</w:t>
      </w:r>
    </w:p>
    <w:p w14:paraId="50D7D118" w14:textId="027D6CF9" w:rsidR="005E6161" w:rsidRPr="00CA620B" w:rsidRDefault="005E6161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color w:val="000000" w:themeColor="text1"/>
          <w:lang w:eastAsia="ko-KR"/>
        </w:rPr>
      </w:pPr>
    </w:p>
    <w:p w14:paraId="7C53477E" w14:textId="68CD08A6" w:rsidR="006850E3" w:rsidRPr="00CA620B" w:rsidRDefault="006A5DBD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Malgun Gothic" w:hAnsi="Arial" w:cs="Arial"/>
          <w:color w:val="000000" w:themeColor="text1"/>
          <w:lang w:eastAsia="ko-KR"/>
        </w:rPr>
      </w:pPr>
      <w:r w:rsidRPr="00CA620B">
        <w:rPr>
          <w:rFonts w:ascii="Arial" w:eastAsia="Malgun Gothic" w:hAnsi="Arial" w:cs="Arial"/>
          <w:color w:val="000000" w:themeColor="text1"/>
          <w:lang w:eastAsia="ko-KR"/>
        </w:rPr>
        <w:t>이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외에도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2C313D">
        <w:rPr>
          <w:rFonts w:ascii="Arial" w:eastAsia="Malgun Gothic" w:hAnsi="Arial" w:cs="Arial"/>
          <w:color w:val="000000" w:themeColor="text1"/>
          <w:lang w:eastAsia="ko-KR"/>
        </w:rPr>
        <w:t>삼텍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은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방송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비디오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시스템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용으로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다양한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구성의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제품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포트폴리오를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제공한다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. </w:t>
      </w:r>
      <w:hyperlink r:id="rId6" w:history="1">
        <w:r w:rsidR="005F44EA" w:rsidRPr="00CA620B">
          <w:rPr>
            <w:rStyle w:val="Hyperlink"/>
            <w:rFonts w:ascii="Arial" w:eastAsia="Malgun Gothic" w:hAnsi="Arial" w:cs="Arial"/>
            <w:lang w:eastAsia="ko-KR"/>
          </w:rPr>
          <w:t>samtec.com/12gsdi</w:t>
        </w:r>
      </w:hyperlink>
      <w:r w:rsidRPr="00CA620B">
        <w:rPr>
          <w:rFonts w:ascii="Arial" w:eastAsia="Malgun Gothic" w:hAnsi="Arial" w:cs="Arial"/>
          <w:color w:val="000000" w:themeColor="text1"/>
          <w:lang w:eastAsia="ko-KR"/>
        </w:rPr>
        <w:t>에서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이들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제품에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관한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더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자세한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정보를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볼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수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있다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.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lastRenderedPageBreak/>
        <w:t>또한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2C313D">
        <w:rPr>
          <w:rFonts w:ascii="Arial" w:eastAsia="Malgun Gothic" w:hAnsi="Arial" w:cs="Arial"/>
          <w:color w:val="000000" w:themeColor="text1"/>
          <w:lang w:eastAsia="ko-KR"/>
        </w:rPr>
        <w:t>삼텍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의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RF/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신호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무결성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엔지니어들이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특정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애플리케이션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>을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>위한</w:t>
      </w:r>
      <w:r w:rsidR="001D48EE"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제품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설계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, 75Ω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신호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무결성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지원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,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고객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보드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설계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서비스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같은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지원을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제공한다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.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이에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관해서는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hyperlink r:id="rId7" w:history="1">
        <w:r w:rsidR="005F44EA" w:rsidRPr="00CA620B">
          <w:rPr>
            <w:rStyle w:val="Hyperlink"/>
            <w:rFonts w:ascii="Arial" w:eastAsia="Malgun Gothic" w:hAnsi="Arial" w:cs="Arial"/>
            <w:lang w:eastAsia="ko-KR"/>
          </w:rPr>
          <w:t>RFGroup@samtec.com</w:t>
        </w:r>
      </w:hyperlink>
      <w:r w:rsidR="008A6861" w:rsidRPr="00CA620B">
        <w:rPr>
          <w:rFonts w:ascii="Arial" w:eastAsia="Malgun Gothic" w:hAnsi="Arial" w:cs="Arial"/>
          <w:color w:val="000000" w:themeColor="text1"/>
          <w:lang w:eastAsia="ko-KR"/>
        </w:rPr>
        <w:t>으로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문의할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수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 xml:space="preserve"> 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있다</w:t>
      </w:r>
      <w:r w:rsidRPr="00CA620B">
        <w:rPr>
          <w:rFonts w:ascii="Arial" w:eastAsia="Malgun Gothic" w:hAnsi="Arial" w:cs="Arial"/>
          <w:color w:val="000000" w:themeColor="text1"/>
          <w:lang w:eastAsia="ko-KR"/>
        </w:rPr>
        <w:t>.</w:t>
      </w:r>
    </w:p>
    <w:p w14:paraId="4253D61A" w14:textId="25496C34" w:rsidR="00CA620B" w:rsidRDefault="00CA620B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Batang" w:hAnsi="Arial"/>
          <w:color w:val="000000" w:themeColor="text1"/>
          <w:lang w:eastAsia="ko-KR"/>
        </w:rPr>
      </w:pPr>
    </w:p>
    <w:p w14:paraId="0DC7811F" w14:textId="77777777" w:rsidR="00CA620B" w:rsidRPr="00E74502" w:rsidRDefault="00CA620B" w:rsidP="00CA620B">
      <w:pPr>
        <w:spacing w:after="240"/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/>
          <w:sz w:val="22"/>
          <w:szCs w:val="22"/>
          <w:lang w:eastAsia="ko-KR"/>
        </w:rPr>
        <w:t>삼텍</w:t>
      </w:r>
      <w:r w:rsidRPr="00E74502">
        <w:rPr>
          <w:rFonts w:ascii="Arial" w:eastAsia="Malgun Gothic" w:hAnsi="Arial" w:cs="Arial"/>
          <w:b/>
          <w:sz w:val="22"/>
          <w:szCs w:val="22"/>
          <w:lang w:eastAsia="ko-KR"/>
        </w:rPr>
        <w:t>(</w:t>
      </w:r>
      <w:proofErr w:type="spellStart"/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, Inc.) </w:t>
      </w:r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>회사</w:t>
      </w:r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>소개</w:t>
      </w:r>
    </w:p>
    <w:p w14:paraId="39B147CC" w14:textId="77777777" w:rsidR="00CA620B" w:rsidRPr="00E74502" w:rsidRDefault="00CA620B" w:rsidP="00CA620B">
      <w:pPr>
        <w:spacing w:after="240"/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1976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년에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설립된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보드간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(board-to-board),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케이블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미드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보드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패널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광학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정밀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RF,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유연한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스태킹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마이크로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/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러기드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부품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케이블을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포함한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다양한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솔루션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라인을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제공하는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9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억</w:t>
      </w:r>
      <w:r>
        <w:rPr>
          <w:rFonts w:ascii="Arial" w:eastAsia="Malgun Gothic" w:hAnsi="Arial" w:cs="Arial" w:hint="eastAsia"/>
          <w:bCs/>
          <w:sz w:val="22"/>
          <w:szCs w:val="22"/>
          <w:shd w:val="clear" w:color="auto" w:fill="FFFFFF"/>
          <w:lang w:eastAsia="ko-KR"/>
        </w:rPr>
        <w:t>5</w:t>
      </w:r>
      <w:r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000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만달러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규모의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비상장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제조기업이다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611C262A" w14:textId="77777777" w:rsidR="00CA620B" w:rsidRPr="00E74502" w:rsidRDefault="00CA620B" w:rsidP="00CA620B">
      <w:pPr>
        <w:spacing w:after="240"/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삼텍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테크놀로지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센터는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베어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다이에서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100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미터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떨어진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인터페이스까지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그리고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사이의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모든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지점에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이르는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시스템의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성능과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비용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가지를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모두를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최적화시키는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기술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전략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제품을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개발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최첨단화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하는데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전념하고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전세계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40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여곳의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지사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운영과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125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개국에서의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제품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판매를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통해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뛰어난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고객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서비스를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실천하며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글로벌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시장에서의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입지를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다지고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0FF0F6EC" w14:textId="77777777" w:rsidR="00CA620B" w:rsidRPr="00E74502" w:rsidRDefault="00CA620B" w:rsidP="00CA620B">
      <w:pPr>
        <w:spacing w:after="240"/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상세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정보는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hyperlink r:id="rId8" w:history="1">
        <w:r w:rsidRPr="00E74502">
          <w:rPr>
            <w:rStyle w:val="Hyperlink"/>
            <w:rFonts w:ascii="Arial" w:eastAsia="Malgun Gothic" w:hAnsi="Arial" w:cs="Arial"/>
            <w:sz w:val="22"/>
            <w:szCs w:val="22"/>
            <w:lang w:eastAsia="ko-KR"/>
          </w:rPr>
          <w:t>http://www.samtec.com</w:t>
        </w:r>
      </w:hyperlink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참조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.</w:t>
      </w:r>
    </w:p>
    <w:p w14:paraId="0CC8C8AE" w14:textId="77777777" w:rsidR="00CA620B" w:rsidRPr="00CA620B" w:rsidRDefault="00CA620B" w:rsidP="00E66452">
      <w:pPr>
        <w:kinsoku w:val="0"/>
        <w:overflowPunct w:val="0"/>
        <w:autoSpaceDE w:val="0"/>
        <w:autoSpaceDN w:val="0"/>
        <w:spacing w:line="400" w:lineRule="atLeast"/>
        <w:rPr>
          <w:rFonts w:ascii="Arial" w:eastAsia="Batang" w:hAnsi="Arial"/>
          <w:color w:val="000000" w:themeColor="text1"/>
          <w:lang w:eastAsia="ko-KR"/>
        </w:rPr>
      </w:pPr>
    </w:p>
    <w:sectPr w:rsidR="00CA620B" w:rsidRPr="00CA620B" w:rsidSect="00E66452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749D7"/>
    <w:rsid w:val="00077F86"/>
    <w:rsid w:val="000841A5"/>
    <w:rsid w:val="00086050"/>
    <w:rsid w:val="000F5B41"/>
    <w:rsid w:val="00104776"/>
    <w:rsid w:val="001445FA"/>
    <w:rsid w:val="0017026C"/>
    <w:rsid w:val="00176E99"/>
    <w:rsid w:val="001D48EE"/>
    <w:rsid w:val="001F6DE5"/>
    <w:rsid w:val="001F78DE"/>
    <w:rsid w:val="00203195"/>
    <w:rsid w:val="00211C4C"/>
    <w:rsid w:val="00231FCD"/>
    <w:rsid w:val="002432A5"/>
    <w:rsid w:val="00253525"/>
    <w:rsid w:val="00254AC4"/>
    <w:rsid w:val="00271CFE"/>
    <w:rsid w:val="00271D7A"/>
    <w:rsid w:val="00295B21"/>
    <w:rsid w:val="002C313D"/>
    <w:rsid w:val="002C7898"/>
    <w:rsid w:val="002D2DC8"/>
    <w:rsid w:val="00382F5F"/>
    <w:rsid w:val="00386508"/>
    <w:rsid w:val="003E1B15"/>
    <w:rsid w:val="0041668B"/>
    <w:rsid w:val="00442DC7"/>
    <w:rsid w:val="00462DBF"/>
    <w:rsid w:val="004661F5"/>
    <w:rsid w:val="00475683"/>
    <w:rsid w:val="00491760"/>
    <w:rsid w:val="004D2855"/>
    <w:rsid w:val="004F0486"/>
    <w:rsid w:val="00505243"/>
    <w:rsid w:val="00537C75"/>
    <w:rsid w:val="00541947"/>
    <w:rsid w:val="00575000"/>
    <w:rsid w:val="00595485"/>
    <w:rsid w:val="005A6262"/>
    <w:rsid w:val="005B1A82"/>
    <w:rsid w:val="005C1757"/>
    <w:rsid w:val="005D5430"/>
    <w:rsid w:val="005E54F9"/>
    <w:rsid w:val="005E6161"/>
    <w:rsid w:val="005F44EA"/>
    <w:rsid w:val="006142F7"/>
    <w:rsid w:val="0066500A"/>
    <w:rsid w:val="00677815"/>
    <w:rsid w:val="006850E3"/>
    <w:rsid w:val="0069722A"/>
    <w:rsid w:val="006A5DBD"/>
    <w:rsid w:val="006B1D0F"/>
    <w:rsid w:val="006C14B2"/>
    <w:rsid w:val="006F6139"/>
    <w:rsid w:val="00753D11"/>
    <w:rsid w:val="007752A3"/>
    <w:rsid w:val="007B6E47"/>
    <w:rsid w:val="007B6FF2"/>
    <w:rsid w:val="007C2C09"/>
    <w:rsid w:val="007E3646"/>
    <w:rsid w:val="00822B82"/>
    <w:rsid w:val="00842269"/>
    <w:rsid w:val="008429DA"/>
    <w:rsid w:val="0084515C"/>
    <w:rsid w:val="008474E4"/>
    <w:rsid w:val="008A5A31"/>
    <w:rsid w:val="008A6861"/>
    <w:rsid w:val="008C6A3A"/>
    <w:rsid w:val="008D310C"/>
    <w:rsid w:val="00922DC4"/>
    <w:rsid w:val="00934C30"/>
    <w:rsid w:val="0093504C"/>
    <w:rsid w:val="00950BAF"/>
    <w:rsid w:val="009674D5"/>
    <w:rsid w:val="009965C4"/>
    <w:rsid w:val="009A5AF3"/>
    <w:rsid w:val="009B540C"/>
    <w:rsid w:val="009D3F69"/>
    <w:rsid w:val="009D7A0B"/>
    <w:rsid w:val="00A021EC"/>
    <w:rsid w:val="00A025D6"/>
    <w:rsid w:val="00A072C5"/>
    <w:rsid w:val="00A134B7"/>
    <w:rsid w:val="00A157BA"/>
    <w:rsid w:val="00A21AFA"/>
    <w:rsid w:val="00A759C4"/>
    <w:rsid w:val="00AE4243"/>
    <w:rsid w:val="00AF03C8"/>
    <w:rsid w:val="00B01880"/>
    <w:rsid w:val="00B13D04"/>
    <w:rsid w:val="00B45353"/>
    <w:rsid w:val="00B457BD"/>
    <w:rsid w:val="00B52082"/>
    <w:rsid w:val="00B644EA"/>
    <w:rsid w:val="00B769FA"/>
    <w:rsid w:val="00BA6404"/>
    <w:rsid w:val="00BB0FC5"/>
    <w:rsid w:val="00BB3403"/>
    <w:rsid w:val="00BC57DF"/>
    <w:rsid w:val="00BD0FD0"/>
    <w:rsid w:val="00BD1D7C"/>
    <w:rsid w:val="00BE3E2B"/>
    <w:rsid w:val="00BF28AA"/>
    <w:rsid w:val="00C54556"/>
    <w:rsid w:val="00C768B4"/>
    <w:rsid w:val="00CA620B"/>
    <w:rsid w:val="00CB5798"/>
    <w:rsid w:val="00CD0039"/>
    <w:rsid w:val="00CD706D"/>
    <w:rsid w:val="00CF2776"/>
    <w:rsid w:val="00D60DE7"/>
    <w:rsid w:val="00D72BF1"/>
    <w:rsid w:val="00D8076F"/>
    <w:rsid w:val="00D81AA1"/>
    <w:rsid w:val="00DC43A9"/>
    <w:rsid w:val="00DD3B98"/>
    <w:rsid w:val="00E0042C"/>
    <w:rsid w:val="00E33CD9"/>
    <w:rsid w:val="00E33DC2"/>
    <w:rsid w:val="00E401B4"/>
    <w:rsid w:val="00E451C5"/>
    <w:rsid w:val="00E66452"/>
    <w:rsid w:val="00E66AB7"/>
    <w:rsid w:val="00E67D0A"/>
    <w:rsid w:val="00EC6F01"/>
    <w:rsid w:val="00EE1773"/>
    <w:rsid w:val="00F35198"/>
    <w:rsid w:val="00F50FCA"/>
    <w:rsid w:val="00F51BF7"/>
    <w:rsid w:val="00F61ECD"/>
    <w:rsid w:val="00F678D9"/>
    <w:rsid w:val="00F811F1"/>
    <w:rsid w:val="00F84466"/>
    <w:rsid w:val="00F917B9"/>
    <w:rsid w:val="00FA7DBB"/>
    <w:rsid w:val="00FB5F15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FGroup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standards/12gsdi" TargetMode="External"/><Relationship Id="rId5" Type="http://schemas.openxmlformats.org/officeDocument/2006/relationships/hyperlink" Target="https://www.samtec.com/products/hdbnc-b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3</cp:revision>
  <cp:lastPrinted>2019-01-22T18:17:00Z</cp:lastPrinted>
  <dcterms:created xsi:type="dcterms:W3CDTF">2022-03-08T01:10:00Z</dcterms:created>
  <dcterms:modified xsi:type="dcterms:W3CDTF">2022-03-08T15:56:00Z</dcterms:modified>
</cp:coreProperties>
</file>