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02E9" w14:textId="128856C4" w:rsidR="00677815" w:rsidRPr="00040BF0" w:rsidRDefault="00C3518A" w:rsidP="00677815">
      <w:pPr>
        <w:widowControl w:val="0"/>
        <w:autoSpaceDE w:val="0"/>
        <w:autoSpaceDN w:val="0"/>
        <w:adjustRightInd w:val="0"/>
        <w:rPr>
          <w:rFonts w:ascii="Arial" w:eastAsia="Microsoft JhengHei" w:hAnsi="Arial" w:cs="Arial"/>
          <w:b/>
          <w:bCs/>
          <w:lang w:eastAsia="zh-TW"/>
        </w:rPr>
      </w:pPr>
      <w:r w:rsidRPr="00040BF0">
        <w:rPr>
          <w:rFonts w:ascii="Arial" w:eastAsia="Microsoft JhengHei" w:hAnsi="Arial" w:cs="Arial"/>
          <w:b/>
          <w:bCs/>
          <w:lang w:eastAsia="zh-TW"/>
        </w:rPr>
        <w:t>請立即發佈</w:t>
      </w:r>
      <w:r w:rsidRPr="00040BF0">
        <w:rPr>
          <w:rFonts w:ascii="Arial" w:eastAsia="Microsoft JhengHei" w:hAnsi="Arial" w:cs="Arial"/>
          <w:b/>
          <w:bCs/>
          <w:lang w:eastAsia="zh-TW"/>
        </w:rPr>
        <w:tab/>
      </w:r>
      <w:r w:rsidRPr="00040BF0">
        <w:rPr>
          <w:rFonts w:ascii="Arial" w:eastAsia="Microsoft JhengHei" w:hAnsi="Arial" w:cs="Arial"/>
          <w:b/>
          <w:bCs/>
          <w:lang w:eastAsia="zh-TW"/>
        </w:rPr>
        <w:tab/>
      </w:r>
      <w:r w:rsidR="00677815" w:rsidRPr="00040BF0">
        <w:rPr>
          <w:rFonts w:ascii="Arial" w:eastAsia="Microsoft JhengHei" w:hAnsi="Arial" w:cs="Arial"/>
          <w:b/>
          <w:bCs/>
          <w:lang w:eastAsia="zh-TW"/>
        </w:rPr>
        <w:tab/>
      </w:r>
      <w:r w:rsidR="00677815" w:rsidRPr="00040BF0">
        <w:rPr>
          <w:rFonts w:ascii="Arial" w:eastAsia="Microsoft JhengHei" w:hAnsi="Arial" w:cs="Arial"/>
          <w:b/>
          <w:bCs/>
          <w:lang w:eastAsia="zh-TW"/>
        </w:rPr>
        <w:tab/>
      </w:r>
      <w:r w:rsidR="00677815" w:rsidRPr="00040BF0">
        <w:rPr>
          <w:rFonts w:ascii="Arial" w:eastAsia="Microsoft JhengHei" w:hAnsi="Arial" w:cs="Arial"/>
          <w:b/>
          <w:bCs/>
          <w:lang w:eastAsia="zh-TW"/>
        </w:rPr>
        <w:tab/>
      </w:r>
      <w:r w:rsidR="00AF03C8" w:rsidRPr="00040BF0">
        <w:rPr>
          <w:rFonts w:ascii="Arial" w:eastAsia="Microsoft JhengHei" w:hAnsi="Arial" w:cs="Arial"/>
          <w:b/>
          <w:bCs/>
          <w:lang w:eastAsia="zh-TW"/>
        </w:rPr>
        <w:t xml:space="preserve">             </w:t>
      </w:r>
      <w:r w:rsidRPr="00040BF0">
        <w:rPr>
          <w:rFonts w:ascii="Arial" w:eastAsia="Microsoft JhengHei" w:hAnsi="Arial" w:cs="Arial"/>
          <w:b/>
          <w:bCs/>
          <w:lang w:eastAsia="zh-TW"/>
        </w:rPr>
        <w:t>聯繫</w:t>
      </w:r>
    </w:p>
    <w:p w14:paraId="7F3B909D" w14:textId="1990B168" w:rsidR="00677815" w:rsidRPr="00040BF0" w:rsidRDefault="00DD3B98" w:rsidP="00677815">
      <w:pPr>
        <w:widowControl w:val="0"/>
        <w:autoSpaceDE w:val="0"/>
        <w:autoSpaceDN w:val="0"/>
        <w:adjustRightInd w:val="0"/>
        <w:ind w:left="4320" w:firstLine="720"/>
        <w:rPr>
          <w:rFonts w:ascii="Arial" w:eastAsia="Microsoft JhengHei" w:hAnsi="Arial" w:cs="Arial"/>
          <w:lang w:eastAsia="zh-TW"/>
        </w:rPr>
      </w:pPr>
      <w:r w:rsidRPr="00040BF0">
        <w:rPr>
          <w:rFonts w:ascii="Arial" w:eastAsia="Microsoft JhengHei" w:hAnsi="Arial" w:cs="Arial"/>
          <w:lang w:eastAsia="zh-TW"/>
        </w:rPr>
        <w:t>Mike Dunne</w:t>
      </w:r>
    </w:p>
    <w:p w14:paraId="2B27CD6C" w14:textId="15BC9733" w:rsidR="00677815" w:rsidRPr="00040BF0" w:rsidRDefault="00DD3B98" w:rsidP="00822B82">
      <w:pPr>
        <w:widowControl w:val="0"/>
        <w:autoSpaceDE w:val="0"/>
        <w:autoSpaceDN w:val="0"/>
        <w:adjustRightInd w:val="0"/>
        <w:ind w:left="4320" w:firstLine="720"/>
        <w:rPr>
          <w:rFonts w:ascii="Arial" w:eastAsia="Microsoft JhengHei" w:hAnsi="Arial" w:cs="Arial"/>
          <w:color w:val="FF0000"/>
        </w:rPr>
      </w:pPr>
      <w:r w:rsidRPr="00040BF0">
        <w:rPr>
          <w:rFonts w:ascii="Arial" w:eastAsia="Microsoft JhengHei" w:hAnsi="Arial" w:cs="Arial"/>
        </w:rPr>
        <w:t>Mike</w:t>
      </w:r>
      <w:r w:rsidR="00F51BF7" w:rsidRPr="00040BF0">
        <w:rPr>
          <w:rFonts w:ascii="Arial" w:eastAsia="Microsoft JhengHei" w:hAnsi="Arial" w:cs="Arial"/>
        </w:rPr>
        <w:t>.</w:t>
      </w:r>
      <w:r w:rsidRPr="00040BF0">
        <w:rPr>
          <w:rFonts w:ascii="Arial" w:eastAsia="Microsoft JhengHei" w:hAnsi="Arial" w:cs="Arial"/>
        </w:rPr>
        <w:t>Dunne</w:t>
      </w:r>
      <w:r w:rsidR="00F51BF7" w:rsidRPr="00040BF0">
        <w:rPr>
          <w:rFonts w:ascii="Arial" w:eastAsia="Microsoft JhengHei" w:hAnsi="Arial" w:cs="Arial"/>
        </w:rPr>
        <w:t>@samtec.com</w:t>
      </w:r>
    </w:p>
    <w:p w14:paraId="310081C6" w14:textId="7DB068B7" w:rsidR="00677815" w:rsidRPr="00040BF0" w:rsidRDefault="00677815" w:rsidP="00677815">
      <w:pPr>
        <w:widowControl w:val="0"/>
        <w:autoSpaceDE w:val="0"/>
        <w:autoSpaceDN w:val="0"/>
        <w:adjustRightInd w:val="0"/>
        <w:ind w:left="3600" w:firstLine="720"/>
        <w:rPr>
          <w:rFonts w:ascii="Arial" w:eastAsia="Microsoft JhengHei" w:hAnsi="Arial" w:cs="Arial"/>
        </w:rPr>
      </w:pPr>
      <w:r w:rsidRPr="00040BF0">
        <w:rPr>
          <w:rFonts w:ascii="Arial" w:eastAsia="Microsoft JhengHei" w:hAnsi="Arial" w:cs="Arial"/>
          <w:color w:val="FF0000"/>
        </w:rPr>
        <w:tab/>
      </w:r>
      <w:r w:rsidRPr="00040BF0">
        <w:rPr>
          <w:rFonts w:ascii="Arial" w:eastAsia="Microsoft JhengHei" w:hAnsi="Arial" w:cs="Arial"/>
        </w:rPr>
        <w:t>812-9</w:t>
      </w:r>
      <w:r w:rsidR="00822B82" w:rsidRPr="00040BF0">
        <w:rPr>
          <w:rFonts w:ascii="Arial" w:eastAsia="Microsoft JhengHei" w:hAnsi="Arial" w:cs="Arial"/>
        </w:rPr>
        <w:t>44</w:t>
      </w:r>
      <w:r w:rsidRPr="00040BF0">
        <w:rPr>
          <w:rFonts w:ascii="Arial" w:eastAsia="Microsoft JhengHei" w:hAnsi="Arial" w:cs="Arial"/>
        </w:rPr>
        <w:t>-</w:t>
      </w:r>
      <w:r w:rsidR="00822B82" w:rsidRPr="00040BF0">
        <w:rPr>
          <w:rFonts w:ascii="Arial" w:eastAsia="Microsoft JhengHei" w:hAnsi="Arial" w:cs="Arial"/>
        </w:rPr>
        <w:t>6733</w:t>
      </w:r>
    </w:p>
    <w:p w14:paraId="7B7F6517" w14:textId="15B8C517" w:rsidR="00677815" w:rsidRPr="00040BF0" w:rsidRDefault="00D60DE7" w:rsidP="00677815">
      <w:pPr>
        <w:rPr>
          <w:rFonts w:ascii="Arial" w:eastAsia="Microsoft JhengHei" w:hAnsi="Arial" w:cs="Arial"/>
          <w:b/>
        </w:rPr>
      </w:pPr>
      <w:r w:rsidRPr="00040BF0">
        <w:rPr>
          <w:rFonts w:ascii="Arial" w:eastAsia="Microsoft JhengHei" w:hAnsi="Arial" w:cs="Arial"/>
          <w:b/>
          <w:noProof/>
        </w:rPr>
        <w:drawing>
          <wp:inline distT="0" distB="0" distL="0" distR="0" wp14:anchorId="6C6DB99A" wp14:editId="5C82131B">
            <wp:extent cx="1509311" cy="437887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tec-logo-PM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43" cy="4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60D3A" w14:textId="49807817" w:rsidR="00677815" w:rsidRPr="00040BF0" w:rsidRDefault="00D60DE7" w:rsidP="00677815">
      <w:pPr>
        <w:rPr>
          <w:rFonts w:ascii="Arial" w:eastAsia="Microsoft JhengHei" w:hAnsi="Arial" w:cs="Arial"/>
          <w:b/>
          <w:lang w:eastAsia="zh-TW"/>
        </w:rPr>
      </w:pPr>
      <w:r w:rsidRPr="00040BF0">
        <w:rPr>
          <w:rFonts w:ascii="Arial" w:eastAsia="Microsoft JhengHei" w:hAnsi="Arial" w:cs="Arial"/>
          <w:b/>
        </w:rPr>
        <w:tab/>
      </w:r>
      <w:r w:rsidRPr="00040BF0">
        <w:rPr>
          <w:rFonts w:ascii="Arial" w:eastAsia="Microsoft JhengHei" w:hAnsi="Arial" w:cs="Arial"/>
          <w:b/>
        </w:rPr>
        <w:tab/>
      </w:r>
      <w:r w:rsidR="00677815" w:rsidRPr="00040BF0">
        <w:rPr>
          <w:rFonts w:ascii="Arial" w:eastAsia="Microsoft JhengHei" w:hAnsi="Arial" w:cs="Arial"/>
          <w:b/>
        </w:rPr>
        <w:tab/>
      </w:r>
      <w:r w:rsidR="00677815" w:rsidRPr="00040BF0">
        <w:rPr>
          <w:rFonts w:ascii="Arial" w:eastAsia="Microsoft JhengHei" w:hAnsi="Arial" w:cs="Arial"/>
          <w:b/>
        </w:rPr>
        <w:tab/>
      </w:r>
      <w:r w:rsidR="00677815" w:rsidRPr="00040BF0">
        <w:rPr>
          <w:rFonts w:ascii="Arial" w:eastAsia="Microsoft JhengHei" w:hAnsi="Arial" w:cs="Arial"/>
          <w:b/>
        </w:rPr>
        <w:tab/>
      </w:r>
      <w:r w:rsidR="00677815" w:rsidRPr="00040BF0">
        <w:rPr>
          <w:rFonts w:ascii="Arial" w:eastAsia="Microsoft JhengHei" w:hAnsi="Arial" w:cs="Arial"/>
          <w:b/>
        </w:rPr>
        <w:tab/>
      </w:r>
      <w:r w:rsidR="00677815" w:rsidRPr="00040BF0">
        <w:rPr>
          <w:rFonts w:ascii="Arial" w:eastAsia="Microsoft JhengHei" w:hAnsi="Arial" w:cs="Arial"/>
          <w:b/>
        </w:rPr>
        <w:tab/>
      </w:r>
      <w:r w:rsidR="007B6FF2" w:rsidRPr="00040BF0">
        <w:rPr>
          <w:rFonts w:ascii="Arial" w:eastAsia="Microsoft JhengHei" w:hAnsi="Arial" w:cs="Arial"/>
          <w:b/>
          <w:lang w:eastAsia="zh-TW"/>
        </w:rPr>
        <w:t>202</w:t>
      </w:r>
      <w:r w:rsidR="00224767">
        <w:rPr>
          <w:rFonts w:ascii="Arial" w:eastAsia="Microsoft JhengHei" w:hAnsi="Arial" w:cs="Arial"/>
          <w:b/>
          <w:lang w:eastAsia="zh-TW"/>
        </w:rPr>
        <w:t>2</w:t>
      </w:r>
      <w:r w:rsidR="00C3518A" w:rsidRPr="00040BF0">
        <w:rPr>
          <w:rFonts w:ascii="Arial" w:eastAsia="Microsoft JhengHei" w:hAnsi="Arial" w:cs="Arial"/>
          <w:b/>
          <w:lang w:eastAsia="zh-TW"/>
        </w:rPr>
        <w:t xml:space="preserve"> </w:t>
      </w:r>
      <w:r w:rsidR="00C3518A" w:rsidRPr="00040BF0">
        <w:rPr>
          <w:rFonts w:ascii="Arial" w:eastAsia="Microsoft JhengHei" w:hAnsi="Arial" w:cs="Arial"/>
          <w:b/>
          <w:lang w:eastAsia="zh-TW"/>
        </w:rPr>
        <w:t>年</w:t>
      </w:r>
      <w:r w:rsidR="00C3518A" w:rsidRPr="00040BF0">
        <w:rPr>
          <w:rFonts w:ascii="Arial" w:eastAsia="Microsoft JhengHei" w:hAnsi="Arial" w:cs="Arial"/>
          <w:b/>
          <w:lang w:eastAsia="zh-TW"/>
        </w:rPr>
        <w:t>3</w:t>
      </w:r>
      <w:r w:rsidR="00C3518A" w:rsidRPr="00040BF0">
        <w:rPr>
          <w:rFonts w:ascii="Arial" w:eastAsia="Microsoft JhengHei" w:hAnsi="Arial" w:cs="Arial"/>
          <w:b/>
          <w:lang w:eastAsia="zh-TW"/>
        </w:rPr>
        <w:t>月</w:t>
      </w:r>
    </w:p>
    <w:p w14:paraId="3D465D3C" w14:textId="77777777" w:rsidR="00677815" w:rsidRPr="00040BF0" w:rsidRDefault="00677815" w:rsidP="00677815">
      <w:pPr>
        <w:rPr>
          <w:rFonts w:ascii="Arial" w:eastAsia="Microsoft JhengHei" w:hAnsi="Arial" w:cs="Arial"/>
          <w:lang w:eastAsia="zh-TW"/>
        </w:rPr>
      </w:pPr>
    </w:p>
    <w:p w14:paraId="0FEE77F9" w14:textId="697DCA2B" w:rsidR="00C3518A" w:rsidRPr="00040BF0" w:rsidRDefault="00040BF0" w:rsidP="00C3518A">
      <w:pPr>
        <w:jc w:val="center"/>
        <w:rPr>
          <w:rFonts w:ascii="Arial" w:eastAsia="Microsoft JhengHei" w:hAnsi="Arial" w:cs="Arial"/>
          <w:b/>
          <w:lang w:eastAsia="zh-TW"/>
        </w:rPr>
      </w:pPr>
      <w:proofErr w:type="spellStart"/>
      <w:r w:rsidRPr="00040BF0">
        <w:rPr>
          <w:rFonts w:ascii="Arial" w:eastAsia="SimSun" w:hAnsi="Arial" w:cs="Arial"/>
          <w:b/>
          <w:lang w:eastAsia="zh-CN"/>
        </w:rPr>
        <w:t>Samtec</w:t>
      </w:r>
      <w:proofErr w:type="spellEnd"/>
      <w:r w:rsidRPr="00040BF0">
        <w:rPr>
          <w:rFonts w:ascii="Arial" w:eastAsia="SimSun" w:hAnsi="Arial" w:cs="Arial" w:hint="eastAsia"/>
          <w:b/>
          <w:lang w:eastAsia="zh-CN"/>
        </w:rPr>
        <w:t>推出支持打件功能的</w:t>
      </w:r>
      <w:r w:rsidRPr="00040BF0">
        <w:rPr>
          <w:rFonts w:ascii="Arial" w:eastAsia="SimSun" w:hAnsi="Arial" w:cs="Arial"/>
          <w:b/>
          <w:lang w:eastAsia="zh-CN"/>
        </w:rPr>
        <w:t xml:space="preserve"> 75 Ohm</w:t>
      </w:r>
      <w:r w:rsidRPr="00040BF0">
        <w:rPr>
          <w:rFonts w:ascii="Arial" w:eastAsia="SimSun" w:hAnsi="Arial" w:cs="Arial" w:hint="eastAsia"/>
          <w:b/>
          <w:lang w:eastAsia="zh-CN"/>
        </w:rPr>
        <w:t>高密度</w:t>
      </w:r>
      <w:r w:rsidRPr="00040BF0">
        <w:rPr>
          <w:rFonts w:ascii="Arial" w:eastAsia="SimSun" w:hAnsi="Arial" w:cs="Arial"/>
          <w:b/>
          <w:lang w:eastAsia="zh-CN"/>
        </w:rPr>
        <w:t>BNC</w:t>
      </w:r>
    </w:p>
    <w:p w14:paraId="4A7D33B1" w14:textId="77777777" w:rsidR="00C3518A" w:rsidRPr="00040BF0" w:rsidRDefault="00C3518A" w:rsidP="00C3518A">
      <w:pPr>
        <w:jc w:val="center"/>
        <w:rPr>
          <w:rFonts w:ascii="Arial" w:eastAsia="Microsoft JhengHei" w:hAnsi="Arial" w:cs="Arial"/>
          <w:b/>
          <w:lang w:eastAsia="zh-TW"/>
        </w:rPr>
      </w:pPr>
    </w:p>
    <w:p w14:paraId="4034FBE5" w14:textId="393BF61B" w:rsidR="00C3518A" w:rsidRPr="00040BF0" w:rsidRDefault="00040BF0" w:rsidP="00C3518A">
      <w:pPr>
        <w:jc w:val="center"/>
        <w:rPr>
          <w:rFonts w:ascii="Arial" w:eastAsia="Microsoft JhengHei" w:hAnsi="Arial" w:cs="Arial"/>
          <w:b/>
          <w:lang w:eastAsia="zh-TW"/>
        </w:rPr>
      </w:pPr>
      <w:r w:rsidRPr="00040BF0">
        <w:rPr>
          <w:rFonts w:ascii="Arial" w:eastAsia="SimSun" w:hAnsi="Arial" w:cs="Arial" w:hint="eastAsia"/>
          <w:b/>
          <w:lang w:eastAsia="zh-CN"/>
        </w:rPr>
        <w:t>独家低高型平衡直角设计</w:t>
      </w:r>
    </w:p>
    <w:p w14:paraId="7A77883E" w14:textId="77777777" w:rsidR="007B6FF2" w:rsidRPr="00040BF0" w:rsidRDefault="007B6FF2" w:rsidP="007B6FF2">
      <w:pPr>
        <w:jc w:val="center"/>
        <w:rPr>
          <w:rFonts w:ascii="Arial" w:eastAsia="Microsoft JhengHei" w:hAnsi="Arial" w:cs="Arial"/>
          <w:b/>
        </w:rPr>
      </w:pPr>
    </w:p>
    <w:p w14:paraId="79202B86" w14:textId="41A7F867" w:rsidR="00C3518A" w:rsidRPr="00040BF0" w:rsidRDefault="00040BF0" w:rsidP="00C3518A">
      <w:pPr>
        <w:rPr>
          <w:rFonts w:ascii="Arial" w:eastAsia="Microsoft JhengHei" w:hAnsi="Arial" w:cs="Arial"/>
          <w:color w:val="000000" w:themeColor="text1"/>
        </w:rPr>
      </w:pPr>
      <w:r w:rsidRPr="00040BF0">
        <w:rPr>
          <w:rFonts w:ascii="Arial" w:eastAsia="SimSun" w:hAnsi="Arial" w:cs="Arial" w:hint="eastAsia"/>
          <w:b/>
          <w:color w:val="000000" w:themeColor="text1"/>
          <w:lang w:eastAsia="zh-CN"/>
        </w:rPr>
        <w:t>印地安那州新奥巴尼市</w:t>
      </w:r>
      <w:r w:rsidRPr="00040BF0">
        <w:rPr>
          <w:rFonts w:ascii="Arial" w:eastAsia="SimSun" w:hAnsi="Arial" w:cs="Arial"/>
          <w:b/>
          <w:color w:val="000000" w:themeColor="text1"/>
          <w:lang w:eastAsia="zh-CN"/>
        </w:rPr>
        <w:t xml:space="preserve"> :</w:t>
      </w:r>
      <w:r w:rsidRPr="00040BF0">
        <w:rPr>
          <w:rFonts w:ascii="Arial" w:eastAsia="SimSun" w:hAnsi="Arial" w:cs="Arial"/>
          <w:color w:val="000000" w:themeColor="text1"/>
          <w:lang w:eastAsia="zh-CN"/>
        </w:rPr>
        <w:t xml:space="preserve"> </w:t>
      </w:r>
      <w:proofErr w:type="spellStart"/>
      <w:r w:rsidRPr="00040BF0">
        <w:rPr>
          <w:rFonts w:ascii="Arial" w:eastAsia="SimSun" w:hAnsi="Arial" w:cs="Arial"/>
          <w:color w:val="000000" w:themeColor="text1"/>
          <w:lang w:eastAsia="zh-CN"/>
        </w:rPr>
        <w:t>Samtec</w:t>
      </w:r>
      <w:proofErr w:type="spellEnd"/>
      <w:r w:rsidRPr="00040BF0">
        <w:rPr>
          <w:rFonts w:ascii="Arial" w:eastAsia="SimSun" w:hAnsi="Arial" w:cs="Arial"/>
          <w:color w:val="000000" w:themeColor="text1"/>
          <w:lang w:eastAsia="zh-CN"/>
        </w:rPr>
        <w:t xml:space="preserve"> </w:t>
      </w:r>
      <w:r w:rsidRPr="00040BF0">
        <w:rPr>
          <w:rFonts w:ascii="Arial" w:eastAsia="SimSun" w:hAnsi="Arial" w:cs="Arial" w:hint="eastAsia"/>
          <w:color w:val="000000" w:themeColor="text1"/>
          <w:lang w:eastAsia="zh-CN"/>
        </w:rPr>
        <w:t>推出</w:t>
      </w:r>
      <w:r w:rsidRPr="00040BF0">
        <w:rPr>
          <w:rFonts w:ascii="Arial" w:eastAsia="SimSun" w:hAnsi="Arial" w:cs="Arial"/>
          <w:color w:val="000000" w:themeColor="text1"/>
          <w:lang w:eastAsia="zh-CN"/>
        </w:rPr>
        <w:t>75 Ohm</w:t>
      </w:r>
      <w:r w:rsidRPr="00040BF0">
        <w:rPr>
          <w:rFonts w:ascii="Arial" w:eastAsia="SimSun" w:hAnsi="Arial" w:cs="Arial" w:hint="eastAsia"/>
          <w:color w:val="000000" w:themeColor="text1"/>
          <w:lang w:eastAsia="zh-CN"/>
        </w:rPr>
        <w:t>高密度</w:t>
      </w:r>
      <w:r w:rsidRPr="00040BF0">
        <w:rPr>
          <w:rFonts w:ascii="Arial" w:eastAsia="SimSun" w:hAnsi="Arial" w:cs="Arial"/>
          <w:color w:val="000000" w:themeColor="text1"/>
          <w:lang w:eastAsia="zh-CN"/>
        </w:rPr>
        <w:t>BNC</w:t>
      </w:r>
      <w:r w:rsidRPr="00040BF0">
        <w:rPr>
          <w:rFonts w:ascii="Arial" w:eastAsia="SimSun" w:hAnsi="Arial" w:cs="Arial" w:hint="eastAsia"/>
          <w:color w:val="000000" w:themeColor="text1"/>
          <w:lang w:eastAsia="zh-CN"/>
        </w:rPr>
        <w:t>解决方案</w:t>
      </w:r>
      <w:r w:rsidRPr="00040BF0">
        <w:rPr>
          <w:rFonts w:ascii="Arial" w:eastAsia="SimSun" w:hAnsi="Arial" w:cs="Arial"/>
          <w:color w:val="000000" w:themeColor="text1"/>
          <w:lang w:eastAsia="zh-CN"/>
        </w:rPr>
        <w:t xml:space="preserve"> (HDBNC </w:t>
      </w:r>
      <w:r w:rsidRPr="00040BF0">
        <w:rPr>
          <w:rFonts w:ascii="Arial" w:eastAsia="SimSun" w:hAnsi="Arial" w:cs="Arial" w:hint="eastAsia"/>
          <w:color w:val="000000" w:themeColor="text1"/>
          <w:lang w:eastAsia="zh-CN"/>
        </w:rPr>
        <w:t>系列</w:t>
      </w:r>
      <w:r w:rsidRPr="00040BF0">
        <w:rPr>
          <w:rFonts w:ascii="Arial" w:eastAsia="SimSun" w:hAnsi="Arial" w:cs="Arial"/>
          <w:color w:val="000000" w:themeColor="text1"/>
          <w:lang w:eastAsia="zh-CN"/>
        </w:rPr>
        <w:t xml:space="preserve"> ) </w:t>
      </w:r>
      <w:r w:rsidRPr="00040BF0">
        <w:rPr>
          <w:rFonts w:ascii="Arial" w:eastAsia="SimSun" w:hAnsi="Arial" w:cs="Arial" w:hint="eastAsia"/>
          <w:color w:val="000000" w:themeColor="text1"/>
          <w:lang w:eastAsia="zh-CN"/>
        </w:rPr>
        <w:t>，采用独家平衡式直角设计</w:t>
      </w:r>
      <w:bookmarkStart w:id="0" w:name="_Hlk97458373"/>
      <w:r w:rsidRPr="00040BF0">
        <w:rPr>
          <w:rFonts w:ascii="Arial" w:eastAsia="SimSun" w:hAnsi="Arial" w:cs="Arial" w:hint="eastAsia"/>
          <w:color w:val="000000" w:themeColor="text1"/>
          <w:lang w:eastAsia="zh-CN"/>
        </w:rPr>
        <w:t>，</w:t>
      </w:r>
      <w:bookmarkEnd w:id="0"/>
      <w:r w:rsidRPr="00040BF0">
        <w:rPr>
          <w:rFonts w:ascii="Arial" w:eastAsia="SimSun" w:hAnsi="Arial" w:cs="Arial" w:hint="eastAsia"/>
          <w:color w:val="000000" w:themeColor="text1"/>
          <w:lang w:eastAsia="zh-CN"/>
        </w:rPr>
        <w:t>适合高量打件</w:t>
      </w:r>
      <w:r w:rsidRPr="00040BF0">
        <w:rPr>
          <w:rFonts w:ascii="Arial" w:eastAsia="SimSun" w:hAnsi="Arial" w:cs="Arial"/>
          <w:color w:val="000000" w:themeColor="text1"/>
          <w:lang w:eastAsia="zh-CN"/>
        </w:rPr>
        <w:t>(pick-and-place)</w:t>
      </w:r>
      <w:r w:rsidRPr="00040BF0">
        <w:rPr>
          <w:rFonts w:ascii="Arial" w:eastAsia="SimSun" w:hAnsi="Arial" w:cs="Arial" w:hint="eastAsia"/>
          <w:color w:val="000000" w:themeColor="text1"/>
          <w:lang w:eastAsia="zh-CN"/>
        </w:rPr>
        <w:t>生产线</w:t>
      </w:r>
      <w:r w:rsidRPr="00040BF0">
        <w:rPr>
          <w:rFonts w:ascii="Arial" w:eastAsia="SimSun" w:hAnsi="Arial" w:cs="Arial"/>
          <w:color w:val="000000" w:themeColor="text1"/>
          <w:lang w:eastAsia="zh-CN"/>
        </w:rPr>
        <w:t xml:space="preserve"> (-BM1D </w:t>
      </w:r>
      <w:r w:rsidRPr="00040BF0">
        <w:rPr>
          <w:rFonts w:ascii="Arial" w:eastAsia="SimSun" w:hAnsi="Arial" w:cs="Arial" w:hint="eastAsia"/>
          <w:color w:val="000000" w:themeColor="text1"/>
          <w:lang w:eastAsia="zh-CN"/>
        </w:rPr>
        <w:t>与</w:t>
      </w:r>
      <w:r w:rsidRPr="00040BF0">
        <w:rPr>
          <w:rFonts w:ascii="Arial" w:eastAsia="SimSun" w:hAnsi="Arial" w:cs="Arial"/>
          <w:color w:val="000000" w:themeColor="text1"/>
          <w:lang w:eastAsia="zh-CN"/>
        </w:rPr>
        <w:t xml:space="preserve"> -BM2D </w:t>
      </w:r>
      <w:r w:rsidRPr="00040BF0">
        <w:rPr>
          <w:rFonts w:ascii="Arial" w:eastAsia="SimSun" w:hAnsi="Arial" w:cs="Arial" w:hint="eastAsia"/>
          <w:color w:val="000000" w:themeColor="text1"/>
          <w:lang w:eastAsia="zh-CN"/>
        </w:rPr>
        <w:t>压铸选项</w:t>
      </w:r>
      <w:r w:rsidRPr="00040BF0">
        <w:rPr>
          <w:rFonts w:ascii="Arial" w:eastAsia="SimSun" w:hAnsi="Arial" w:cs="Arial"/>
          <w:color w:val="000000" w:themeColor="text1"/>
          <w:lang w:eastAsia="zh-CN"/>
        </w:rPr>
        <w:t>)</w:t>
      </w:r>
      <w:r w:rsidRPr="00040BF0">
        <w:rPr>
          <w:rFonts w:ascii="Arial" w:eastAsia="SimSun" w:hAnsi="Arial" w:cs="Arial" w:hint="eastAsia"/>
          <w:color w:val="000000" w:themeColor="text1"/>
          <w:lang w:eastAsia="zh-CN"/>
        </w:rPr>
        <w:t>。</w:t>
      </w:r>
    </w:p>
    <w:p w14:paraId="6232A9D7" w14:textId="77777777" w:rsidR="00C3518A" w:rsidRPr="00040BF0" w:rsidRDefault="00C3518A" w:rsidP="00C3518A">
      <w:pPr>
        <w:rPr>
          <w:rFonts w:ascii="Arial" w:eastAsia="Microsoft JhengHei" w:hAnsi="Arial" w:cs="Arial"/>
          <w:color w:val="000000" w:themeColor="text1"/>
        </w:rPr>
      </w:pPr>
    </w:p>
    <w:p w14:paraId="22C3A72C" w14:textId="63F15EB5" w:rsidR="006142F7" w:rsidRPr="00040BF0" w:rsidRDefault="00040BF0" w:rsidP="00D60DE7">
      <w:pPr>
        <w:rPr>
          <w:rFonts w:ascii="Arial" w:eastAsia="Microsoft JhengHei" w:hAnsi="Arial" w:cs="Arial"/>
          <w:lang w:eastAsia="zh-CN"/>
        </w:rPr>
      </w:pPr>
      <w:r w:rsidRPr="00040BF0">
        <w:rPr>
          <w:rFonts w:ascii="Arial" w:eastAsia="SimSun" w:hAnsi="Arial" w:cs="Arial" w:hint="eastAsia"/>
          <w:color w:val="000000" w:themeColor="text1"/>
          <w:lang w:eastAsia="zh-CN"/>
        </w:rPr>
        <w:t>主要针对先进广播音频设备设计的</w:t>
      </w:r>
      <w:r w:rsidRPr="00040BF0">
        <w:rPr>
          <w:rFonts w:ascii="Arial" w:eastAsia="SimSun" w:hAnsi="Arial" w:cs="Arial"/>
          <w:color w:val="000000" w:themeColor="text1"/>
          <w:lang w:eastAsia="zh-CN"/>
        </w:rPr>
        <w:t xml:space="preserve"> </w:t>
      </w:r>
      <w:proofErr w:type="spellStart"/>
      <w:r w:rsidRPr="00040BF0">
        <w:rPr>
          <w:rFonts w:ascii="Arial" w:eastAsia="SimSun" w:hAnsi="Arial" w:cs="Arial"/>
          <w:color w:val="000000" w:themeColor="text1"/>
          <w:lang w:eastAsia="zh-CN"/>
        </w:rPr>
        <w:t>Samtec</w:t>
      </w:r>
      <w:proofErr w:type="spellEnd"/>
      <w:r w:rsidRPr="00040BF0">
        <w:rPr>
          <w:rFonts w:ascii="Arial" w:eastAsia="SimSun" w:hAnsi="Arial" w:cs="Arial"/>
          <w:color w:val="000000" w:themeColor="text1"/>
          <w:lang w:eastAsia="zh-CN"/>
        </w:rPr>
        <w:t xml:space="preserve"> HDBNC</w:t>
      </w:r>
      <w:r w:rsidRPr="00040BF0">
        <w:rPr>
          <w:rFonts w:ascii="Arial" w:eastAsia="SimSun" w:hAnsi="Arial" w:cs="Arial" w:hint="eastAsia"/>
          <w:color w:val="000000" w:themeColor="text1"/>
          <w:lang w:eastAsia="zh-CN"/>
        </w:rPr>
        <w:t>系列通过</w:t>
      </w:r>
      <w:r w:rsidRPr="00040BF0">
        <w:rPr>
          <w:rFonts w:ascii="Arial" w:eastAsia="SimSun" w:hAnsi="Arial" w:cs="Arial"/>
          <w:color w:val="000000" w:themeColor="text1"/>
          <w:lang w:eastAsia="zh-CN"/>
        </w:rPr>
        <w:t>SMPTE 2082 12G-SDI pass/fail</w:t>
      </w:r>
      <w:r w:rsidRPr="00040BF0">
        <w:rPr>
          <w:rFonts w:ascii="Arial" w:eastAsia="SimSun" w:hAnsi="Arial" w:cs="Arial" w:hint="eastAsia"/>
          <w:color w:val="000000" w:themeColor="text1"/>
          <w:lang w:eastAsia="zh-CN"/>
        </w:rPr>
        <w:t>规格验证，回路损失测量结果通过</w:t>
      </w:r>
      <w:r w:rsidRPr="00040BF0">
        <w:rPr>
          <w:rFonts w:ascii="Arial" w:eastAsia="SimSun" w:hAnsi="Arial" w:cs="Arial"/>
          <w:color w:val="000000" w:themeColor="text1"/>
          <w:lang w:eastAsia="zh-CN"/>
        </w:rPr>
        <w:t>0 – 12 GHz</w:t>
      </w:r>
      <w:r w:rsidRPr="00040BF0">
        <w:rPr>
          <w:rFonts w:ascii="Arial" w:eastAsia="SimSun" w:hAnsi="Arial" w:cs="Arial" w:hint="eastAsia"/>
          <w:color w:val="000000" w:themeColor="text1"/>
          <w:lang w:eastAsia="zh-CN"/>
        </w:rPr>
        <w:t>信号的</w:t>
      </w:r>
      <w:r w:rsidRPr="00040BF0">
        <w:rPr>
          <w:rFonts w:ascii="Arial" w:eastAsia="SimSun" w:hAnsi="Arial" w:cs="Arial"/>
          <w:color w:val="000000" w:themeColor="text1"/>
          <w:lang w:eastAsia="zh-CN"/>
        </w:rPr>
        <w:t>-10 dB</w:t>
      </w:r>
      <w:r w:rsidRPr="00040BF0">
        <w:rPr>
          <w:rFonts w:ascii="Arial" w:eastAsia="SimSun" w:hAnsi="Arial" w:cs="Arial" w:hint="eastAsia"/>
          <w:color w:val="000000" w:themeColor="text1"/>
          <w:lang w:eastAsia="zh-CN"/>
        </w:rPr>
        <w:t>最低水平要求。检测结果亦显示极低的</w:t>
      </w:r>
      <w:r w:rsidRPr="00040BF0">
        <w:rPr>
          <w:rFonts w:ascii="Arial" w:eastAsia="SimSun" w:hAnsi="Arial" w:cs="Arial"/>
          <w:color w:val="000000" w:themeColor="text1"/>
          <w:lang w:eastAsia="zh-CN"/>
        </w:rPr>
        <w:t>VSWR</w:t>
      </w:r>
      <w:r w:rsidRPr="00040BF0">
        <w:rPr>
          <w:rFonts w:ascii="Arial" w:eastAsia="SimSun" w:hAnsi="Arial" w:cs="Arial" w:hint="eastAsia"/>
          <w:color w:val="000000" w:themeColor="text1"/>
          <w:lang w:eastAsia="zh-CN"/>
        </w:rPr>
        <w:t>以及插入损失。相关细节，包括完整的产品规格与特性报告请造访</w:t>
      </w:r>
      <w:hyperlink r:id="rId5" w:history="1">
        <w:r w:rsidRPr="00040BF0">
          <w:rPr>
            <w:rStyle w:val="Hyperlink"/>
            <w:rFonts w:ascii="Arial" w:eastAsia="SimSun" w:hAnsi="Arial" w:cs="Arial"/>
            <w:color w:val="0070C0"/>
            <w:lang w:eastAsia="zh-CN"/>
          </w:rPr>
          <w:t>samtec.com?HDBNC-BM</w:t>
        </w:r>
      </w:hyperlink>
      <w:r w:rsidRPr="00040BF0">
        <w:rPr>
          <w:rFonts w:ascii="Arial" w:eastAsia="SimSun" w:hAnsi="Arial" w:cs="Arial"/>
          <w:lang w:eastAsia="zh-CN"/>
        </w:rPr>
        <w:t>.</w:t>
      </w:r>
      <w:r w:rsidR="00B01880" w:rsidRPr="00040BF0">
        <w:rPr>
          <w:rFonts w:ascii="Arial" w:eastAsia="Microsoft JhengHei" w:hAnsi="Arial" w:cs="Arial"/>
          <w:lang w:eastAsia="zh-CN"/>
        </w:rPr>
        <w:t xml:space="preserve"> </w:t>
      </w:r>
    </w:p>
    <w:p w14:paraId="6D39C5FB" w14:textId="77777777" w:rsidR="0069722A" w:rsidRPr="00040BF0" w:rsidRDefault="0069722A" w:rsidP="00D60DE7">
      <w:pPr>
        <w:rPr>
          <w:rFonts w:ascii="Arial" w:eastAsia="Microsoft JhengHei" w:hAnsi="Arial" w:cs="Arial"/>
          <w:lang w:eastAsia="zh-CN"/>
        </w:rPr>
      </w:pPr>
    </w:p>
    <w:p w14:paraId="4552EDBA" w14:textId="243659F0" w:rsidR="00F8798B" w:rsidRPr="00040BF0" w:rsidRDefault="00040BF0" w:rsidP="00D60DE7">
      <w:pPr>
        <w:rPr>
          <w:rFonts w:ascii="Arial" w:eastAsia="Microsoft JhengHei" w:hAnsi="Arial" w:cs="Arial"/>
          <w:color w:val="000000" w:themeColor="text1"/>
          <w:lang w:eastAsia="zh-CN"/>
        </w:rPr>
      </w:pPr>
      <w:r w:rsidRPr="00040BF0">
        <w:rPr>
          <w:rFonts w:ascii="Arial" w:eastAsia="SimSun" w:hAnsi="Arial" w:cs="Arial" w:hint="eastAsia"/>
          <w:color w:val="000000" w:themeColor="text1"/>
          <w:lang w:eastAsia="zh-CN"/>
        </w:rPr>
        <w:t>经优化设计的产品提供更多表面积，除有助确保真空密封，修改重量设计亦确保在电路板打件时维持平衡。</w:t>
      </w:r>
      <w:proofErr w:type="spellStart"/>
      <w:r w:rsidRPr="00040BF0">
        <w:rPr>
          <w:rFonts w:ascii="Arial" w:eastAsia="SimSun" w:hAnsi="Arial" w:cs="Arial"/>
          <w:color w:val="000000" w:themeColor="text1"/>
          <w:lang w:eastAsia="zh-CN"/>
        </w:rPr>
        <w:t>Samtec</w:t>
      </w:r>
      <w:proofErr w:type="spellEnd"/>
      <w:r w:rsidRPr="00040BF0">
        <w:rPr>
          <w:rFonts w:ascii="Arial" w:eastAsia="SimSun" w:hAnsi="Arial" w:cs="Arial" w:hint="eastAsia"/>
          <w:color w:val="000000" w:themeColor="text1"/>
          <w:lang w:eastAsia="zh-CN"/>
        </w:rPr>
        <w:t>的</w:t>
      </w:r>
      <w:r w:rsidRPr="00040BF0">
        <w:rPr>
          <w:rFonts w:ascii="Arial" w:eastAsia="SimSun" w:hAnsi="Arial" w:cs="Arial"/>
          <w:color w:val="000000" w:themeColor="text1"/>
          <w:lang w:eastAsia="zh-CN"/>
        </w:rPr>
        <w:t xml:space="preserve"> HDBNC-BM1D </w:t>
      </w:r>
      <w:r w:rsidRPr="00040BF0">
        <w:rPr>
          <w:rFonts w:ascii="Arial" w:eastAsia="SimSun" w:hAnsi="Arial" w:cs="Arial" w:hint="eastAsia"/>
          <w:color w:val="000000" w:themeColor="text1"/>
          <w:lang w:eastAsia="zh-CN"/>
        </w:rPr>
        <w:t>与</w:t>
      </w:r>
      <w:r w:rsidRPr="00040BF0">
        <w:rPr>
          <w:rFonts w:ascii="Arial" w:eastAsia="SimSun" w:hAnsi="Arial" w:cs="Arial"/>
          <w:color w:val="000000" w:themeColor="text1"/>
          <w:lang w:eastAsia="zh-CN"/>
        </w:rPr>
        <w:t>-BM2D</w:t>
      </w:r>
      <w:r w:rsidRPr="00040BF0">
        <w:rPr>
          <w:rFonts w:ascii="Arial" w:eastAsia="SimSun" w:hAnsi="Arial" w:cs="Arial" w:hint="eastAsia"/>
          <w:color w:val="000000" w:themeColor="text1"/>
          <w:lang w:eastAsia="zh-CN"/>
        </w:rPr>
        <w:t>压铸产品维持紧凑设计以提高接面密度，并缩小成</w:t>
      </w:r>
      <w:r w:rsidRPr="00040BF0">
        <w:rPr>
          <w:rFonts w:ascii="Arial" w:eastAsia="SimSun" w:hAnsi="Arial" w:cs="Arial"/>
          <w:color w:val="000000" w:themeColor="text1"/>
          <w:lang w:eastAsia="zh-CN"/>
        </w:rPr>
        <w:t>8 mm (.315</w:t>
      </w:r>
      <w:r w:rsidRPr="00040BF0">
        <w:rPr>
          <w:rFonts w:ascii="Arial" w:eastAsia="SimSun" w:hAnsi="Arial" w:cs="Arial" w:hint="eastAsia"/>
          <w:color w:val="000000" w:themeColor="text1"/>
          <w:lang w:eastAsia="zh-CN"/>
        </w:rPr>
        <w:t>吋</w:t>
      </w:r>
      <w:r w:rsidRPr="00040BF0">
        <w:rPr>
          <w:rFonts w:ascii="Arial" w:eastAsia="SimSun" w:hAnsi="Arial" w:cs="Arial"/>
          <w:color w:val="000000" w:themeColor="text1"/>
          <w:lang w:eastAsia="zh-CN"/>
        </w:rPr>
        <w:t>)</w:t>
      </w:r>
      <w:r w:rsidRPr="00040BF0">
        <w:rPr>
          <w:rFonts w:ascii="Arial" w:eastAsia="SimSun" w:hAnsi="Arial" w:cs="Arial" w:hint="eastAsia"/>
          <w:color w:val="000000" w:themeColor="text1"/>
          <w:lang w:eastAsia="zh-CN"/>
        </w:rPr>
        <w:t>机体高度与</w:t>
      </w:r>
      <w:r w:rsidRPr="00040BF0">
        <w:rPr>
          <w:rFonts w:ascii="Arial" w:eastAsia="SimSun" w:hAnsi="Arial" w:cs="Arial"/>
          <w:color w:val="000000" w:themeColor="text1"/>
          <w:lang w:eastAsia="zh-CN"/>
        </w:rPr>
        <w:t>8.5 mm (.335</w:t>
      </w:r>
      <w:r w:rsidRPr="00040BF0">
        <w:rPr>
          <w:rFonts w:ascii="Arial" w:eastAsia="SimSun" w:hAnsi="Arial" w:cs="Arial" w:hint="eastAsia"/>
          <w:color w:val="000000" w:themeColor="text1"/>
          <w:lang w:eastAsia="zh-CN"/>
        </w:rPr>
        <w:t>吋</w:t>
      </w:r>
      <w:r w:rsidRPr="00040BF0">
        <w:rPr>
          <w:rFonts w:ascii="Arial" w:eastAsia="SimSun" w:hAnsi="Arial" w:cs="Arial"/>
          <w:color w:val="000000" w:themeColor="text1"/>
          <w:lang w:eastAsia="zh-CN"/>
        </w:rPr>
        <w:t>)</w:t>
      </w:r>
      <w:r w:rsidRPr="00040BF0">
        <w:rPr>
          <w:rFonts w:ascii="Arial" w:eastAsia="SimSun" w:hAnsi="Arial" w:cs="Arial" w:hint="eastAsia"/>
          <w:color w:val="000000" w:themeColor="text1"/>
          <w:lang w:eastAsia="zh-CN"/>
        </w:rPr>
        <w:t>的宽度。机体高度匹配现有螺纹切削加工的直角</w:t>
      </w:r>
      <w:r w:rsidRPr="00040BF0">
        <w:rPr>
          <w:rFonts w:ascii="Arial" w:eastAsia="SimSun" w:hAnsi="Arial" w:cs="Arial"/>
          <w:color w:val="000000" w:themeColor="text1"/>
          <w:lang w:eastAsia="zh-CN"/>
        </w:rPr>
        <w:t>HDBNC</w:t>
      </w:r>
      <w:r w:rsidRPr="00040BF0">
        <w:rPr>
          <w:rFonts w:ascii="Arial" w:eastAsia="SimSun" w:hAnsi="Arial" w:cs="Arial" w:hint="eastAsia"/>
          <w:color w:val="000000" w:themeColor="text1"/>
          <w:lang w:eastAsia="zh-CN"/>
        </w:rPr>
        <w:t>系列设计，让用户可更</w:t>
      </w:r>
      <w:r w:rsidRPr="00040BF0">
        <w:rPr>
          <w:rFonts w:ascii="PMingLiU" w:eastAsia="SimSun" w:hAnsi="PMingLiU" w:cs="Arial" w:hint="eastAsia"/>
          <w:color w:val="000000" w:themeColor="text1"/>
          <w:lang w:eastAsia="zh-CN"/>
        </w:rPr>
        <w:t>轻</w:t>
      </w:r>
      <w:r w:rsidRPr="00040BF0">
        <w:rPr>
          <w:rFonts w:ascii="Arial" w:eastAsia="SimSun" w:hAnsi="Arial" w:cs="Arial" w:hint="eastAsia"/>
          <w:color w:val="000000" w:themeColor="text1"/>
          <w:lang w:eastAsia="zh-CN"/>
        </w:rPr>
        <w:t>易针对现有应用进行调适。</w:t>
      </w:r>
    </w:p>
    <w:p w14:paraId="494448F6" w14:textId="77777777" w:rsidR="00F8798B" w:rsidRPr="00040BF0" w:rsidRDefault="00F8798B" w:rsidP="00D60DE7">
      <w:pPr>
        <w:rPr>
          <w:rFonts w:ascii="Arial" w:eastAsia="Microsoft JhengHei" w:hAnsi="Arial" w:cs="Arial"/>
          <w:color w:val="000000" w:themeColor="text1"/>
          <w:lang w:eastAsia="zh-CN"/>
        </w:rPr>
      </w:pPr>
    </w:p>
    <w:p w14:paraId="54D251C9" w14:textId="2192AD49" w:rsidR="006850E3" w:rsidRPr="00040BF0" w:rsidRDefault="00040BF0" w:rsidP="006850E3">
      <w:pPr>
        <w:rPr>
          <w:rFonts w:ascii="Arial" w:eastAsia="Microsoft JhengHei" w:hAnsi="Arial" w:cs="Arial"/>
          <w:color w:val="000000" w:themeColor="text1"/>
          <w:lang w:eastAsia="zh-CN"/>
        </w:rPr>
      </w:pPr>
      <w:proofErr w:type="spellStart"/>
      <w:r w:rsidRPr="00040BF0">
        <w:rPr>
          <w:rFonts w:ascii="Arial" w:eastAsia="SimSun" w:hAnsi="Arial" w:cs="Arial"/>
          <w:color w:val="000000" w:themeColor="text1"/>
          <w:lang w:eastAsia="zh-CN"/>
        </w:rPr>
        <w:t>Samtec</w:t>
      </w:r>
      <w:proofErr w:type="spellEnd"/>
      <w:r w:rsidRPr="00040BF0">
        <w:rPr>
          <w:rFonts w:ascii="Arial" w:eastAsia="SimSun" w:hAnsi="Arial" w:cs="Arial"/>
          <w:color w:val="000000" w:themeColor="text1"/>
          <w:lang w:eastAsia="zh-CN"/>
        </w:rPr>
        <w:t xml:space="preserve"> </w:t>
      </w:r>
      <w:r w:rsidRPr="00040BF0">
        <w:rPr>
          <w:rFonts w:ascii="Arial" w:eastAsia="SimSun" w:hAnsi="Arial" w:cs="Arial" w:hint="eastAsia"/>
          <w:color w:val="000000" w:themeColor="text1"/>
          <w:lang w:eastAsia="zh-CN"/>
        </w:rPr>
        <w:t>提供广泛多样的产品方案支持广播视频系统。更多信息请造访</w:t>
      </w:r>
      <w:r w:rsidR="00224767">
        <w:fldChar w:fldCharType="begin"/>
      </w:r>
      <w:r w:rsidR="00224767">
        <w:instrText xml:space="preserve"> HYPERLINK "https://www.samtec.com/standards/12gsdi" </w:instrText>
      </w:r>
      <w:r w:rsidR="00224767">
        <w:fldChar w:fldCharType="separate"/>
      </w:r>
      <w:r w:rsidRPr="00040BF0">
        <w:rPr>
          <w:rStyle w:val="Hyperlink"/>
          <w:rFonts w:ascii="Arial" w:eastAsia="SimSun" w:hAnsi="Arial" w:cs="Arial"/>
          <w:lang w:eastAsia="zh-CN"/>
        </w:rPr>
        <w:t>samtec.com/12gsdi</w:t>
      </w:r>
      <w:r w:rsidR="00224767">
        <w:rPr>
          <w:rStyle w:val="Hyperlink"/>
          <w:rFonts w:ascii="Arial" w:eastAsia="SimSun" w:hAnsi="Arial" w:cs="Arial"/>
          <w:lang w:eastAsia="zh-CN"/>
        </w:rPr>
        <w:fldChar w:fldCharType="end"/>
      </w:r>
      <w:r w:rsidRPr="00040BF0">
        <w:rPr>
          <w:rFonts w:ascii="Arial" w:eastAsia="SimSun" w:hAnsi="Arial" w:cs="Arial" w:hint="eastAsia"/>
          <w:color w:val="000000" w:themeColor="text1"/>
          <w:lang w:eastAsia="zh-CN"/>
        </w:rPr>
        <w:t>。</w:t>
      </w:r>
      <w:proofErr w:type="spellStart"/>
      <w:r w:rsidRPr="00040BF0">
        <w:rPr>
          <w:rFonts w:ascii="Arial" w:eastAsia="SimSun" w:hAnsi="Arial" w:cs="Arial"/>
          <w:color w:val="000000" w:themeColor="text1"/>
          <w:lang w:eastAsia="zh-CN"/>
        </w:rPr>
        <w:t>Samtec</w:t>
      </w:r>
      <w:proofErr w:type="spellEnd"/>
      <w:r w:rsidRPr="00040BF0">
        <w:rPr>
          <w:rFonts w:ascii="Arial" w:eastAsia="SimSun" w:hAnsi="Arial" w:cs="Arial"/>
          <w:color w:val="000000" w:themeColor="text1"/>
          <w:lang w:eastAsia="zh-CN"/>
        </w:rPr>
        <w:t xml:space="preserve"> RF/</w:t>
      </w:r>
      <w:r w:rsidRPr="00040BF0">
        <w:rPr>
          <w:rFonts w:ascii="Arial" w:eastAsia="SimSun" w:hAnsi="Arial" w:cs="Arial" w:hint="eastAsia"/>
          <w:color w:val="000000" w:themeColor="text1"/>
          <w:lang w:eastAsia="zh-CN"/>
        </w:rPr>
        <w:t>信号完整性工程师提供特定应用产品设计支持，包括</w:t>
      </w:r>
      <w:r w:rsidRPr="00040BF0">
        <w:rPr>
          <w:rFonts w:ascii="Arial" w:eastAsia="SimSun" w:hAnsi="Arial" w:cs="Arial"/>
          <w:color w:val="000000" w:themeColor="text1"/>
          <w:lang w:eastAsia="zh-CN"/>
        </w:rPr>
        <w:t xml:space="preserve"> 75 Ohm </w:t>
      </w:r>
      <w:r w:rsidRPr="00040BF0">
        <w:rPr>
          <w:rFonts w:ascii="Arial" w:eastAsia="SimSun" w:hAnsi="Arial" w:cs="Arial" w:hint="eastAsia"/>
          <w:color w:val="000000" w:themeColor="text1"/>
          <w:lang w:eastAsia="zh-CN"/>
        </w:rPr>
        <w:t>讯号完整性支持，或定制板设计服务，请联系</w:t>
      </w:r>
      <w:r w:rsidRPr="00040BF0">
        <w:rPr>
          <w:rFonts w:ascii="Arial" w:eastAsia="SimSun" w:hAnsi="Arial" w:cs="Arial"/>
          <w:color w:val="000000" w:themeColor="text1"/>
          <w:lang w:eastAsia="zh-CN"/>
        </w:rPr>
        <w:t xml:space="preserve"> </w:t>
      </w:r>
      <w:hyperlink r:id="rId6" w:history="1">
        <w:r w:rsidRPr="00040BF0">
          <w:rPr>
            <w:rStyle w:val="Hyperlink"/>
            <w:rFonts w:ascii="Arial" w:eastAsia="SimSun" w:hAnsi="Arial" w:cs="Arial"/>
            <w:lang w:eastAsia="zh-CN"/>
          </w:rPr>
          <w:t>RFGroup@samtec.com</w:t>
        </w:r>
      </w:hyperlink>
      <w:r w:rsidRPr="00040BF0">
        <w:rPr>
          <w:rFonts w:ascii="Arial" w:eastAsia="SimSun" w:hAnsi="Arial" w:cs="Arial"/>
          <w:color w:val="000000" w:themeColor="text1"/>
          <w:lang w:eastAsia="zh-CN"/>
        </w:rPr>
        <w:t>.</w:t>
      </w:r>
    </w:p>
    <w:p w14:paraId="7C53477E" w14:textId="23986590" w:rsidR="006850E3" w:rsidRPr="00040BF0" w:rsidRDefault="006850E3" w:rsidP="00D60DE7">
      <w:pPr>
        <w:rPr>
          <w:rFonts w:ascii="Arial" w:eastAsia="Microsoft JhengHei" w:hAnsi="Arial" w:cs="Arial"/>
          <w:color w:val="000000" w:themeColor="text1"/>
          <w:lang w:eastAsia="zh-CN"/>
        </w:rPr>
      </w:pPr>
    </w:p>
    <w:p w14:paraId="3E6F44BF" w14:textId="77777777" w:rsidR="00C47A9E" w:rsidRPr="00040BF0" w:rsidRDefault="00C47A9E" w:rsidP="00C47A9E">
      <w:pPr>
        <w:rPr>
          <w:rFonts w:ascii="Arial" w:eastAsia="SimSun" w:hAnsi="Arial" w:cs="Arial"/>
          <w:b/>
          <w:lang w:eastAsia="zh-TW"/>
        </w:rPr>
      </w:pPr>
      <w:r w:rsidRPr="00040BF0">
        <w:rPr>
          <w:rFonts w:ascii="Arial" w:eastAsia="SimSun" w:hAnsi="Arial" w:cs="Arial"/>
          <w:b/>
          <w:lang w:eastAsia="zh-TW"/>
        </w:rPr>
        <w:t>关于</w:t>
      </w:r>
      <w:r w:rsidRPr="00040BF0">
        <w:rPr>
          <w:rFonts w:ascii="Arial" w:eastAsia="SimSun" w:hAnsi="Arial" w:cs="Arial"/>
          <w:b/>
          <w:lang w:eastAsia="zh-TW"/>
        </w:rPr>
        <w:t xml:space="preserve"> </w:t>
      </w:r>
      <w:proofErr w:type="spellStart"/>
      <w:r w:rsidRPr="00040BF0">
        <w:rPr>
          <w:rFonts w:ascii="Arial" w:eastAsia="SimSun" w:hAnsi="Arial" w:cs="Arial"/>
          <w:b/>
          <w:lang w:eastAsia="zh-TW"/>
        </w:rPr>
        <w:t>Samtec</w:t>
      </w:r>
      <w:proofErr w:type="spellEnd"/>
      <w:r w:rsidRPr="00040BF0">
        <w:rPr>
          <w:rFonts w:ascii="Arial" w:eastAsia="SimSun" w:hAnsi="Arial" w:cs="Arial"/>
          <w:b/>
          <w:lang w:eastAsia="zh-TW"/>
        </w:rPr>
        <w:t>, Inc.:</w:t>
      </w:r>
    </w:p>
    <w:p w14:paraId="283CC620" w14:textId="1EE19290" w:rsidR="00E66AB7" w:rsidRPr="00040BF0" w:rsidRDefault="00C47A9E" w:rsidP="00E66AB7">
      <w:pPr>
        <w:rPr>
          <w:rFonts w:ascii="Arial" w:eastAsia="SimSun" w:hAnsi="Arial" w:cs="Arial"/>
          <w:color w:val="000000"/>
          <w:lang w:eastAsia="zh-TW"/>
        </w:rPr>
      </w:pPr>
      <w:proofErr w:type="spellStart"/>
      <w:r w:rsidRPr="00040BF0">
        <w:rPr>
          <w:rFonts w:ascii="Arial" w:eastAsia="SimSun" w:hAnsi="Arial" w:cs="Arial"/>
          <w:lang w:eastAsia="zh-TW"/>
        </w:rPr>
        <w:t>Samtec</w:t>
      </w:r>
      <w:proofErr w:type="spellEnd"/>
      <w:r w:rsidRPr="00040BF0">
        <w:rPr>
          <w:rFonts w:ascii="Arial" w:eastAsia="SimSun" w:hAnsi="Arial" w:cs="Arial"/>
          <w:lang w:eastAsia="zh-TW"/>
        </w:rPr>
        <w:t>成立于</w:t>
      </w:r>
      <w:r w:rsidRPr="00040BF0">
        <w:rPr>
          <w:rFonts w:ascii="Arial" w:eastAsia="SimSun" w:hAnsi="Arial" w:cs="Arial"/>
          <w:lang w:eastAsia="zh-TW"/>
        </w:rPr>
        <w:t>1976</w:t>
      </w:r>
      <w:r w:rsidRPr="00040BF0">
        <w:rPr>
          <w:rFonts w:ascii="Arial" w:eastAsia="SimSun" w:hAnsi="Arial" w:cs="Arial"/>
          <w:lang w:eastAsia="zh-TW"/>
        </w:rPr>
        <w:t>年，是一家营收达</w:t>
      </w:r>
      <w:r w:rsidRPr="00040BF0">
        <w:rPr>
          <w:rFonts w:ascii="Arial" w:eastAsia="SimSun" w:hAnsi="Arial" w:cs="Arial"/>
          <w:lang w:eastAsia="zh-TW"/>
        </w:rPr>
        <w:t>9.5</w:t>
      </w:r>
      <w:r w:rsidRPr="00040BF0">
        <w:rPr>
          <w:rFonts w:ascii="Arial" w:eastAsia="SimSun" w:hAnsi="Arial" w:cs="Arial"/>
          <w:lang w:eastAsia="zh-TW"/>
        </w:rPr>
        <w:t>亿美元之多样化电子互连方案的私人控股全球制造商，产品涵盖高速板到板、高速电缆、中板和面板光学、精确</w:t>
      </w:r>
      <w:r w:rsidRPr="00040BF0">
        <w:rPr>
          <w:rFonts w:ascii="Arial" w:eastAsia="SimSun" w:hAnsi="Arial" w:cs="Arial"/>
          <w:lang w:eastAsia="zh-TW"/>
        </w:rPr>
        <w:t>RF</w:t>
      </w:r>
      <w:r w:rsidRPr="00040BF0">
        <w:rPr>
          <w:rFonts w:ascii="Arial" w:eastAsia="SimSun" w:hAnsi="Arial" w:cs="Arial"/>
          <w:lang w:eastAsia="zh-TW"/>
        </w:rPr>
        <w:t>、两件式板到板和微型</w:t>
      </w:r>
      <w:r w:rsidRPr="00040BF0">
        <w:rPr>
          <w:rFonts w:ascii="Arial" w:eastAsia="SimSun" w:hAnsi="Arial" w:cs="Arial"/>
          <w:lang w:eastAsia="zh-TW"/>
        </w:rPr>
        <w:t>/</w:t>
      </w:r>
      <w:r w:rsidRPr="00040BF0">
        <w:rPr>
          <w:rFonts w:ascii="Arial" w:eastAsia="SimSun" w:hAnsi="Arial" w:cs="Arial"/>
          <w:lang w:eastAsia="zh-TW"/>
        </w:rPr>
        <w:t>坚固的组件和电缆。</w:t>
      </w:r>
      <w:proofErr w:type="spellStart"/>
      <w:r w:rsidRPr="00040BF0">
        <w:rPr>
          <w:rFonts w:ascii="Arial" w:eastAsia="SimSun" w:hAnsi="Arial" w:cs="Arial"/>
          <w:lang w:eastAsia="zh-TW"/>
        </w:rPr>
        <w:t>Samtec</w:t>
      </w:r>
      <w:proofErr w:type="spellEnd"/>
      <w:r w:rsidRPr="00040BF0">
        <w:rPr>
          <w:rFonts w:ascii="Arial" w:eastAsia="SimSun" w:hAnsi="Arial" w:cs="Arial"/>
          <w:lang w:eastAsia="zh-TW"/>
        </w:rPr>
        <w:t>技术中心专注于开发并精进技术、策略及产品，以提供效能与成本优势，确保裸晶至</w:t>
      </w:r>
      <w:r w:rsidRPr="00040BF0">
        <w:rPr>
          <w:rFonts w:ascii="Arial" w:eastAsia="SimSun" w:hAnsi="Arial" w:cs="Arial"/>
          <w:lang w:eastAsia="zh-TW"/>
        </w:rPr>
        <w:t xml:space="preserve"> 100 </w:t>
      </w:r>
      <w:r w:rsidRPr="00040BF0">
        <w:rPr>
          <w:rFonts w:ascii="Arial" w:eastAsia="SimSun" w:hAnsi="Arial" w:cs="Arial"/>
          <w:lang w:eastAsia="zh-TW"/>
        </w:rPr>
        <w:t>公尺外的接口之间、以及其间的所有互连点皆达到完整的系统优化。透过于</w:t>
      </w:r>
      <w:r w:rsidRPr="00040BF0">
        <w:rPr>
          <w:rFonts w:ascii="Arial" w:eastAsia="SimSun" w:hAnsi="Arial" w:cs="Arial"/>
          <w:lang w:eastAsia="zh-TW"/>
        </w:rPr>
        <w:t>125</w:t>
      </w:r>
      <w:r w:rsidRPr="00040BF0">
        <w:rPr>
          <w:rFonts w:ascii="Arial" w:eastAsia="SimSun" w:hAnsi="Arial" w:cs="Arial"/>
          <w:lang w:eastAsia="zh-TW"/>
        </w:rPr>
        <w:t>个不同国家的</w:t>
      </w:r>
      <w:r w:rsidRPr="00040BF0">
        <w:rPr>
          <w:rFonts w:ascii="Arial" w:eastAsia="SimSun" w:hAnsi="Arial" w:cs="Arial"/>
          <w:lang w:eastAsia="zh-TW"/>
        </w:rPr>
        <w:t>40</w:t>
      </w:r>
      <w:r w:rsidRPr="00040BF0">
        <w:rPr>
          <w:rFonts w:ascii="Arial" w:eastAsia="SimSun" w:hAnsi="Arial" w:cs="Arial"/>
          <w:lang w:eastAsia="zh-TW"/>
        </w:rPr>
        <w:t>个国际据点，</w:t>
      </w:r>
      <w:proofErr w:type="spellStart"/>
      <w:r w:rsidRPr="00040BF0">
        <w:rPr>
          <w:rFonts w:ascii="Arial" w:eastAsia="SimSun" w:hAnsi="Arial" w:cs="Arial"/>
          <w:lang w:eastAsia="zh-TW"/>
        </w:rPr>
        <w:t>Samtec</w:t>
      </w:r>
      <w:proofErr w:type="spellEnd"/>
      <w:r w:rsidRPr="00040BF0">
        <w:rPr>
          <w:rFonts w:ascii="Arial" w:eastAsia="SimSun" w:hAnsi="Arial" w:cs="Arial"/>
          <w:lang w:eastAsia="zh-TW"/>
        </w:rPr>
        <w:t>的全球能见度使其能提供无与伦比的客户服务。更多信息请访问</w:t>
      </w:r>
      <w:r w:rsidRPr="00040BF0">
        <w:rPr>
          <w:rFonts w:ascii="Arial" w:eastAsia="SimSun" w:hAnsi="Arial" w:cs="Arial"/>
          <w:lang w:eastAsia="zh-TW"/>
        </w:rPr>
        <w:t xml:space="preserve"> </w:t>
      </w:r>
      <w:r w:rsidR="00E66AB7" w:rsidRPr="00040BF0">
        <w:rPr>
          <w:rStyle w:val="apple-converted-space"/>
          <w:rFonts w:ascii="Arial" w:eastAsia="SimSun" w:hAnsi="Arial" w:cs="Arial"/>
          <w:color w:val="000000"/>
          <w:lang w:eastAsia="zh-TW"/>
        </w:rPr>
        <w:t> </w:t>
      </w:r>
      <w:hyperlink r:id="rId7" w:tooltip="http://www.samtec.com/" w:history="1">
        <w:r w:rsidR="00E66AB7" w:rsidRPr="00040BF0">
          <w:rPr>
            <w:rStyle w:val="Hyperlink"/>
            <w:rFonts w:ascii="Arial" w:eastAsia="SimSun" w:hAnsi="Arial" w:cs="Arial"/>
            <w:color w:val="0563C1"/>
            <w:lang w:eastAsia="zh-TW"/>
          </w:rPr>
          <w:t>http://www.samtec.com</w:t>
        </w:r>
      </w:hyperlink>
      <w:r w:rsidR="00E66AB7" w:rsidRPr="00040BF0">
        <w:rPr>
          <w:rFonts w:ascii="Arial" w:eastAsia="SimSun" w:hAnsi="Arial" w:cs="Arial"/>
          <w:color w:val="000000"/>
          <w:lang w:eastAsia="zh-TW"/>
        </w:rPr>
        <w:t>. </w:t>
      </w:r>
    </w:p>
    <w:p w14:paraId="4EC05024" w14:textId="77777777" w:rsidR="00C47A9E" w:rsidRPr="00040BF0" w:rsidRDefault="00C47A9E" w:rsidP="00E66AB7">
      <w:pPr>
        <w:rPr>
          <w:rFonts w:ascii="Arial" w:eastAsia="SimSun" w:hAnsi="Arial" w:cs="Arial"/>
          <w:color w:val="000000"/>
          <w:lang w:eastAsia="zh-TW"/>
        </w:rPr>
      </w:pPr>
    </w:p>
    <w:p w14:paraId="7101B11F" w14:textId="77777777" w:rsidR="00677815" w:rsidRPr="00040BF0" w:rsidRDefault="00677815" w:rsidP="00677815">
      <w:pPr>
        <w:outlineLvl w:val="0"/>
        <w:rPr>
          <w:rFonts w:ascii="Arial" w:eastAsia="SimSun" w:hAnsi="Arial" w:cs="Arial"/>
          <w:b/>
        </w:rPr>
      </w:pPr>
      <w:proofErr w:type="spellStart"/>
      <w:r w:rsidRPr="00040BF0">
        <w:rPr>
          <w:rFonts w:ascii="Arial" w:eastAsia="SimSun" w:hAnsi="Arial" w:cs="Arial"/>
          <w:b/>
        </w:rPr>
        <w:t>Samtec</w:t>
      </w:r>
      <w:proofErr w:type="spellEnd"/>
      <w:r w:rsidRPr="00040BF0">
        <w:rPr>
          <w:rFonts w:ascii="Arial" w:eastAsia="SimSun" w:hAnsi="Arial" w:cs="Arial"/>
          <w:b/>
        </w:rPr>
        <w:t>, Inc.</w:t>
      </w:r>
    </w:p>
    <w:p w14:paraId="68F4E32D" w14:textId="77777777" w:rsidR="00677815" w:rsidRPr="00040BF0" w:rsidRDefault="00677815" w:rsidP="00677815">
      <w:pPr>
        <w:outlineLvl w:val="0"/>
        <w:rPr>
          <w:rFonts w:ascii="Arial" w:eastAsia="SimSun" w:hAnsi="Arial" w:cs="Arial"/>
          <w:b/>
        </w:rPr>
      </w:pPr>
      <w:r w:rsidRPr="00040BF0">
        <w:rPr>
          <w:rFonts w:ascii="Arial" w:eastAsia="SimSun" w:hAnsi="Arial" w:cs="Arial"/>
          <w:b/>
        </w:rPr>
        <w:lastRenderedPageBreak/>
        <w:t>P.O. Box 1147</w:t>
      </w:r>
    </w:p>
    <w:p w14:paraId="15BC2B5D" w14:textId="77777777" w:rsidR="00677815" w:rsidRPr="00040BF0" w:rsidRDefault="00677815" w:rsidP="00677815">
      <w:pPr>
        <w:outlineLvl w:val="0"/>
        <w:rPr>
          <w:rFonts w:ascii="Arial" w:eastAsia="SimSun" w:hAnsi="Arial" w:cs="Arial"/>
          <w:b/>
        </w:rPr>
      </w:pPr>
      <w:r w:rsidRPr="00040BF0">
        <w:rPr>
          <w:rFonts w:ascii="Arial" w:eastAsia="SimSun" w:hAnsi="Arial" w:cs="Arial"/>
          <w:b/>
        </w:rPr>
        <w:t xml:space="preserve">New Albany, IN 47151-1147 </w:t>
      </w:r>
    </w:p>
    <w:p w14:paraId="6ED8457B" w14:textId="77777777" w:rsidR="00677815" w:rsidRPr="00040BF0" w:rsidRDefault="00677815" w:rsidP="00677815">
      <w:pPr>
        <w:outlineLvl w:val="0"/>
        <w:rPr>
          <w:rFonts w:ascii="Arial" w:eastAsia="SimSun" w:hAnsi="Arial" w:cs="Arial"/>
          <w:b/>
        </w:rPr>
      </w:pPr>
      <w:r w:rsidRPr="00040BF0">
        <w:rPr>
          <w:rFonts w:ascii="Arial" w:eastAsia="SimSun" w:hAnsi="Arial" w:cs="Arial"/>
          <w:b/>
        </w:rPr>
        <w:t xml:space="preserve">USA </w:t>
      </w:r>
    </w:p>
    <w:p w14:paraId="43383793" w14:textId="2F4E2F9E" w:rsidR="00677815" w:rsidRPr="00040BF0" w:rsidRDefault="00677815" w:rsidP="006F6139">
      <w:pPr>
        <w:outlineLvl w:val="0"/>
        <w:rPr>
          <w:rStyle w:val="Hyperlink"/>
          <w:rFonts w:ascii="Arial" w:eastAsia="SimSun" w:hAnsi="Arial" w:cs="Arial"/>
          <w:b/>
          <w:color w:val="auto"/>
          <w:u w:val="none"/>
        </w:rPr>
      </w:pPr>
      <w:r w:rsidRPr="00040BF0">
        <w:rPr>
          <w:rFonts w:ascii="Arial" w:eastAsia="SimSun" w:hAnsi="Arial" w:cs="Arial"/>
          <w:b/>
        </w:rPr>
        <w:t>Phone: 1-800-SAMTEC-9 (800-726-832</w:t>
      </w:r>
      <w:r w:rsidR="00F61ECD" w:rsidRPr="00040BF0">
        <w:rPr>
          <w:rFonts w:ascii="Arial" w:eastAsia="SimSun" w:hAnsi="Arial" w:cs="Arial"/>
          <w:b/>
        </w:rPr>
        <w:t>9)</w:t>
      </w:r>
    </w:p>
    <w:sectPr w:rsidR="00677815" w:rsidRPr="00040BF0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15"/>
    <w:rsid w:val="00037240"/>
    <w:rsid w:val="000406E8"/>
    <w:rsid w:val="00040BF0"/>
    <w:rsid w:val="000749D7"/>
    <w:rsid w:val="000841A5"/>
    <w:rsid w:val="00086050"/>
    <w:rsid w:val="000F5B41"/>
    <w:rsid w:val="00104776"/>
    <w:rsid w:val="001445FA"/>
    <w:rsid w:val="0017026C"/>
    <w:rsid w:val="00176E99"/>
    <w:rsid w:val="001F78DE"/>
    <w:rsid w:val="00203195"/>
    <w:rsid w:val="00211C4C"/>
    <w:rsid w:val="00224767"/>
    <w:rsid w:val="00231FCD"/>
    <w:rsid w:val="002432A5"/>
    <w:rsid w:val="00271CFE"/>
    <w:rsid w:val="00271D7A"/>
    <w:rsid w:val="00295B21"/>
    <w:rsid w:val="002C7898"/>
    <w:rsid w:val="002D2DC8"/>
    <w:rsid w:val="00386508"/>
    <w:rsid w:val="0041668B"/>
    <w:rsid w:val="00442DC7"/>
    <w:rsid w:val="00462DBF"/>
    <w:rsid w:val="004661F5"/>
    <w:rsid w:val="00475683"/>
    <w:rsid w:val="00491760"/>
    <w:rsid w:val="004D2855"/>
    <w:rsid w:val="004F0486"/>
    <w:rsid w:val="00537C75"/>
    <w:rsid w:val="00541947"/>
    <w:rsid w:val="00575000"/>
    <w:rsid w:val="00595485"/>
    <w:rsid w:val="005A6262"/>
    <w:rsid w:val="005B1A82"/>
    <w:rsid w:val="005C1757"/>
    <w:rsid w:val="005D5430"/>
    <w:rsid w:val="006142F7"/>
    <w:rsid w:val="0066500A"/>
    <w:rsid w:val="00677815"/>
    <w:rsid w:val="006850E3"/>
    <w:rsid w:val="0069722A"/>
    <w:rsid w:val="006C14B2"/>
    <w:rsid w:val="006F6139"/>
    <w:rsid w:val="00753D11"/>
    <w:rsid w:val="007752A3"/>
    <w:rsid w:val="007B6E47"/>
    <w:rsid w:val="007B6FF2"/>
    <w:rsid w:val="007C2C09"/>
    <w:rsid w:val="007E3646"/>
    <w:rsid w:val="00822B82"/>
    <w:rsid w:val="00842269"/>
    <w:rsid w:val="008429DA"/>
    <w:rsid w:val="0084515C"/>
    <w:rsid w:val="008474E4"/>
    <w:rsid w:val="008A5A31"/>
    <w:rsid w:val="008C6A3A"/>
    <w:rsid w:val="008D310C"/>
    <w:rsid w:val="00922DC4"/>
    <w:rsid w:val="00934C30"/>
    <w:rsid w:val="00950BAF"/>
    <w:rsid w:val="009965C4"/>
    <w:rsid w:val="009A5AF3"/>
    <w:rsid w:val="009B540C"/>
    <w:rsid w:val="009D3F69"/>
    <w:rsid w:val="009D7A0B"/>
    <w:rsid w:val="00A021EC"/>
    <w:rsid w:val="00A025D6"/>
    <w:rsid w:val="00A072C5"/>
    <w:rsid w:val="00A134B7"/>
    <w:rsid w:val="00A157BA"/>
    <w:rsid w:val="00A21AFA"/>
    <w:rsid w:val="00A759C4"/>
    <w:rsid w:val="00AF03C8"/>
    <w:rsid w:val="00B01880"/>
    <w:rsid w:val="00B13D04"/>
    <w:rsid w:val="00B45353"/>
    <w:rsid w:val="00B457BD"/>
    <w:rsid w:val="00B52082"/>
    <w:rsid w:val="00B644EA"/>
    <w:rsid w:val="00B769FA"/>
    <w:rsid w:val="00BA6404"/>
    <w:rsid w:val="00BB0FC5"/>
    <w:rsid w:val="00BB3403"/>
    <w:rsid w:val="00BC57DF"/>
    <w:rsid w:val="00BD0FD0"/>
    <w:rsid w:val="00BD1D7C"/>
    <w:rsid w:val="00BE3E2B"/>
    <w:rsid w:val="00BF28AA"/>
    <w:rsid w:val="00C3518A"/>
    <w:rsid w:val="00C47A9E"/>
    <w:rsid w:val="00C768B4"/>
    <w:rsid w:val="00CB5798"/>
    <w:rsid w:val="00CD0039"/>
    <w:rsid w:val="00CD706D"/>
    <w:rsid w:val="00D60DE7"/>
    <w:rsid w:val="00D72BF1"/>
    <w:rsid w:val="00D8076F"/>
    <w:rsid w:val="00D81AA1"/>
    <w:rsid w:val="00DD3B98"/>
    <w:rsid w:val="00E0042C"/>
    <w:rsid w:val="00E0506A"/>
    <w:rsid w:val="00E33CD9"/>
    <w:rsid w:val="00E33DC2"/>
    <w:rsid w:val="00E451C5"/>
    <w:rsid w:val="00E66AB7"/>
    <w:rsid w:val="00E67D0A"/>
    <w:rsid w:val="00EC6F01"/>
    <w:rsid w:val="00EE1773"/>
    <w:rsid w:val="00F35198"/>
    <w:rsid w:val="00F50FCA"/>
    <w:rsid w:val="00F51BF7"/>
    <w:rsid w:val="00F61ECD"/>
    <w:rsid w:val="00F678D9"/>
    <w:rsid w:val="00F811F1"/>
    <w:rsid w:val="00F84466"/>
    <w:rsid w:val="00F8798B"/>
    <w:rsid w:val="00F917B9"/>
    <w:rsid w:val="00FA7DBB"/>
    <w:rsid w:val="00FB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BD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78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81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77815"/>
  </w:style>
  <w:style w:type="character" w:styleId="UnresolvedMention">
    <w:name w:val="Unresolved Mention"/>
    <w:basedOn w:val="DefaultParagraphFont"/>
    <w:uiPriority w:val="99"/>
    <w:rsid w:val="00922D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7A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mte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FGroup@samtec.com" TargetMode="External"/><Relationship Id="rId5" Type="http://schemas.openxmlformats.org/officeDocument/2006/relationships/hyperlink" Target="https://www.samtec.com/products/hdbnc-b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Collier</dc:creator>
  <cp:keywords/>
  <dc:description/>
  <cp:lastModifiedBy>Aaron AL-Birekdar</cp:lastModifiedBy>
  <cp:revision>6</cp:revision>
  <cp:lastPrinted>2019-01-22T18:17:00Z</cp:lastPrinted>
  <dcterms:created xsi:type="dcterms:W3CDTF">2022-03-06T03:19:00Z</dcterms:created>
  <dcterms:modified xsi:type="dcterms:W3CDTF">2022-03-08T15:54:00Z</dcterms:modified>
</cp:coreProperties>
</file>