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107EE408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 xml:space="preserve">CON CORTESE RICHIESTA </w:t>
      </w:r>
      <w:r w:rsidR="00D07264">
        <w:rPr>
          <w:b/>
          <w:bCs/>
        </w:rPr>
        <w:tab/>
      </w:r>
      <w:r w:rsidR="00D07264">
        <w:rPr>
          <w:b/>
          <w:bCs/>
        </w:rPr>
        <w:tab/>
      </w:r>
      <w:r w:rsidR="00D07264">
        <w:rPr>
          <w:b/>
          <w:bCs/>
        </w:rPr>
        <w:tab/>
      </w:r>
      <w:r w:rsidR="00D07264">
        <w:rPr>
          <w:b/>
          <w:bCs/>
        </w:rPr>
        <w:tab/>
        <w:t>PER MAGGIORI INFORMAZIONI</w:t>
      </w:r>
      <w:r w:rsidR="00D07264">
        <w:rPr>
          <w:b/>
          <w:bCs/>
        </w:rPr>
        <w:br/>
      </w:r>
      <w:r>
        <w:rPr>
          <w:b/>
          <w:bCs/>
        </w:rPr>
        <w:t>DI IMMEDIATA PUBBLICAZIONE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14:paraId="7F3B909D" w14:textId="49997DA9" w:rsidR="00677815" w:rsidRPr="00784A9D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val="nl-NL"/>
        </w:rPr>
      </w:pPr>
      <w:r w:rsidRPr="00784A9D">
        <w:rPr>
          <w:lang w:val="nl-NL"/>
        </w:rPr>
        <w:t xml:space="preserve">Steve </w:t>
      </w:r>
      <w:proofErr w:type="spellStart"/>
      <w:r w:rsidRPr="00784A9D">
        <w:rPr>
          <w:lang w:val="nl-NL"/>
        </w:rPr>
        <w:t>McGeary</w:t>
      </w:r>
      <w:proofErr w:type="spellEnd"/>
    </w:p>
    <w:p w14:paraId="2B27CD6C" w14:textId="24E3095F" w:rsidR="00677815" w:rsidRPr="00784A9D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nl-NL"/>
        </w:rPr>
      </w:pPr>
      <w:r w:rsidRPr="00784A9D">
        <w:rPr>
          <w:lang w:val="nl-NL"/>
        </w:rPr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784A9D">
        <w:rPr>
          <w:color w:val="FF0000"/>
          <w:lang w:val="nl-NL"/>
        </w:rPr>
        <w:tab/>
      </w:r>
      <w:r>
        <w:t>812-944-6733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139605BB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Giugno 2022</w:t>
      </w:r>
    </w:p>
    <w:p w14:paraId="3D465D3C" w14:textId="77777777" w:rsidR="00677815" w:rsidRPr="00F54843" w:rsidRDefault="00677815" w:rsidP="00677815"/>
    <w:p w14:paraId="4B0D93E6" w14:textId="29C72FE5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lancia una famiglia di prodotti </w:t>
      </w:r>
      <w:r w:rsidR="00D07264">
        <w:rPr>
          <w:b/>
        </w:rPr>
        <w:t xml:space="preserve">di precisione </w:t>
      </w:r>
      <w:r>
        <w:rPr>
          <w:b/>
        </w:rPr>
        <w:t>da 1,35 mm per alte frequenze</w:t>
      </w:r>
    </w:p>
    <w:p w14:paraId="7600D9A3" w14:textId="21DAE85B" w:rsidR="00677815" w:rsidRPr="007B6FF2" w:rsidRDefault="00677815" w:rsidP="00677815"/>
    <w:p w14:paraId="4A37BE62" w14:textId="34309CB6" w:rsidR="00EB4847" w:rsidRPr="007352CC" w:rsidRDefault="00101BEB" w:rsidP="007B6FF2">
      <w:pPr>
        <w:jc w:val="center"/>
      </w:pPr>
      <w:r>
        <w:t>Cavi a bassa attenuazione da 0,047 pollici e connettori da 1,35 mm dalle RF a 90 GHz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020DC7E1" w14:textId="3D7C38C6" w:rsidR="00514631" w:rsidRDefault="00677815" w:rsidP="00D60DE7">
      <w:pPr>
        <w:rPr>
          <w:color w:val="000000" w:themeColor="text1"/>
        </w:rPr>
      </w:pPr>
      <w:r>
        <w:rPr>
          <w:b/>
          <w:color w:val="000000" w:themeColor="text1"/>
        </w:rPr>
        <w:t>New Albany, Indiana –</w:t>
      </w:r>
      <w:r>
        <w:rPr>
          <w:color w:val="000000" w:themeColor="text1"/>
        </w:rPr>
        <w:t xml:space="preserve"> Samtec ha lanciato una famiglia di </w:t>
      </w:r>
      <w:r w:rsidR="00D07264">
        <w:rPr>
          <w:color w:val="000000" w:themeColor="text1"/>
        </w:rPr>
        <w:t>dispositivi</w:t>
      </w:r>
      <w:r>
        <w:rPr>
          <w:color w:val="000000" w:themeColor="text1"/>
        </w:rPr>
        <w:t xml:space="preserve"> da 1,35 mm adatti per applicazioni a onde millimetriche fino a 90 GHz</w:t>
      </w:r>
      <w:r w:rsidR="00D0726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consistente di connettori a compressione per schede (Serie </w:t>
      </w:r>
      <w:hyperlink r:id="rId6" w:history="1">
        <w:r>
          <w:rPr>
            <w:rStyle w:val="Hyperlink"/>
          </w:rPr>
          <w:t>135</w:t>
        </w:r>
      </w:hyperlink>
      <w:r>
        <w:rPr>
          <w:color w:val="000000" w:themeColor="text1"/>
        </w:rPr>
        <w:t xml:space="preserve">), connettori per cavi (Serie </w:t>
      </w:r>
      <w:hyperlink r:id="rId7" w:history="1">
        <w:r>
          <w:rPr>
            <w:rStyle w:val="Hyperlink"/>
          </w:rPr>
          <w:t>PRF13</w:t>
        </w:r>
      </w:hyperlink>
      <w:r>
        <w:rPr>
          <w:color w:val="000000" w:themeColor="text1"/>
        </w:rPr>
        <w:t xml:space="preserve">) e cavi flessibili a bassa attenuazione da </w:t>
      </w:r>
      <w:r>
        <w:t>0,047 pollici</w:t>
      </w:r>
      <w:r>
        <w:rPr>
          <w:rFonts w:ascii="Calibri" w:hAnsi="Calibri"/>
        </w:rPr>
        <w:t xml:space="preserve"> </w:t>
      </w:r>
      <w:r>
        <w:rPr>
          <w:color w:val="000000" w:themeColor="text1"/>
        </w:rPr>
        <w:t xml:space="preserve"> (Serie </w:t>
      </w:r>
      <w:hyperlink r:id="rId8" w:history="1">
        <w:r>
          <w:rPr>
            <w:rStyle w:val="Hyperlink"/>
          </w:rPr>
          <w:t>RF047-A</w:t>
        </w:r>
      </w:hyperlink>
      <w:r>
        <w:rPr>
          <w:color w:val="000000" w:themeColor="text1"/>
        </w:rPr>
        <w:t>)</w:t>
      </w:r>
      <w:r w:rsidR="00D07264">
        <w:rPr>
          <w:color w:val="000000" w:themeColor="text1"/>
        </w:rPr>
        <w:t xml:space="preserve">. Questi prodotti sono </w:t>
      </w:r>
      <w:r>
        <w:rPr>
          <w:color w:val="000000" w:themeColor="text1"/>
        </w:rPr>
        <w:t xml:space="preserve">ideali per applicazioni in banda E, </w:t>
      </w:r>
      <w:r w:rsidR="00D07264">
        <w:rPr>
          <w:color w:val="000000" w:themeColor="text1"/>
        </w:rPr>
        <w:t xml:space="preserve">a norma </w:t>
      </w:r>
      <w:r>
        <w:rPr>
          <w:color w:val="000000" w:themeColor="text1"/>
        </w:rPr>
        <w:t xml:space="preserve">IEEE, </w:t>
      </w:r>
      <w:r w:rsidR="00514631">
        <w:rPr>
          <w:color w:val="000000" w:themeColor="text1"/>
        </w:rPr>
        <w:t xml:space="preserve">grazie all’elevata precisione elettrica e frequenza operativa che offrono. </w:t>
      </w:r>
    </w:p>
    <w:p w14:paraId="6CEA5E27" w14:textId="7F192364" w:rsidR="00C8608C" w:rsidRDefault="00C8608C" w:rsidP="00D60DE7">
      <w:pPr>
        <w:rPr>
          <w:color w:val="000000" w:themeColor="text1"/>
        </w:rPr>
      </w:pPr>
    </w:p>
    <w:p w14:paraId="026FA1DA" w14:textId="6BFE828A" w:rsidR="00864F64" w:rsidRDefault="00C2341E" w:rsidP="00D60DE7">
      <w:pPr>
        <w:rPr>
          <w:color w:val="000000" w:themeColor="text1"/>
        </w:rPr>
      </w:pPr>
      <w:r>
        <w:rPr>
          <w:color w:val="000000" w:themeColor="text1"/>
        </w:rPr>
        <w:t xml:space="preserve">I connettori Samtec da 1,35 mm per montaggio su scheda (Serie </w:t>
      </w:r>
      <w:hyperlink r:id="rId9" w:history="1">
        <w:r>
          <w:rPr>
            <w:rStyle w:val="Hyperlink"/>
          </w:rPr>
          <w:t>135</w:t>
        </w:r>
      </w:hyperlink>
      <w:r>
        <w:rPr>
          <w:color w:val="000000" w:themeColor="text1"/>
        </w:rPr>
        <w:t xml:space="preserve">) sono </w:t>
      </w:r>
      <w:r w:rsidR="00D07264">
        <w:rPr>
          <w:color w:val="000000" w:themeColor="text1"/>
        </w:rPr>
        <w:t>gli unici dispositivi</w:t>
      </w:r>
      <w:r>
        <w:rPr>
          <w:color w:val="000000" w:themeColor="text1"/>
        </w:rPr>
        <w:t xml:space="preserve"> a montaggio per compressione verticale che utilizza</w:t>
      </w:r>
      <w:r w:rsidR="00D07264">
        <w:rPr>
          <w:color w:val="000000" w:themeColor="text1"/>
        </w:rPr>
        <w:t>no</w:t>
      </w:r>
      <w:r>
        <w:rPr>
          <w:color w:val="000000" w:themeColor="text1"/>
        </w:rPr>
        <w:t xml:space="preserve"> l’interfaccia da 1,35 mm. La configurazione di lancio, che non richiede brasature, consente un montaggio sulla scheda facile, economicamente vantaggioso e sostituibile sul campo. L’adattatore filettato offre elevata ripetibilità e stabilità meccanica. Sono disponibili opzioni per microstriscia e stripline. </w:t>
      </w:r>
    </w:p>
    <w:p w14:paraId="295BFDED" w14:textId="4929401E" w:rsidR="00EF2488" w:rsidRDefault="00EF2488" w:rsidP="00D60DE7">
      <w:pPr>
        <w:rPr>
          <w:color w:val="000000" w:themeColor="text1"/>
        </w:rPr>
      </w:pPr>
    </w:p>
    <w:p w14:paraId="2AA4CB43" w14:textId="6B2B0BA3" w:rsidR="00EF2488" w:rsidRDefault="00EF2488" w:rsidP="00EF2488">
      <w:pPr>
        <w:rPr>
          <w:color w:val="000000" w:themeColor="text1"/>
        </w:rPr>
      </w:pPr>
      <w:r>
        <w:t xml:space="preserve">Il cavo Serie </w:t>
      </w:r>
      <w:hyperlink r:id="rId10" w:history="1">
        <w:r>
          <w:rPr>
            <w:rStyle w:val="Hyperlink"/>
          </w:rPr>
          <w:t>RF047-A</w:t>
        </w:r>
      </w:hyperlink>
      <w:r>
        <w:t>, che utilizza connettori da 1,35 mm, offre una gamma di frequenza dalla continua a 90 GHz e VSWR massimo di 1</w:t>
      </w:r>
      <w:r w:rsidR="00D07264">
        <w:t>,</w:t>
      </w:r>
      <w:r>
        <w:t>5:1</w:t>
      </w:r>
      <w:r w:rsidR="00933239">
        <w:t xml:space="preserve"> oltre a</w:t>
      </w:r>
      <w:r>
        <w:t xml:space="preserve"> presenta</w:t>
      </w:r>
      <w:r w:rsidR="00933239">
        <w:t>re</w:t>
      </w:r>
      <w:r>
        <w:t xml:space="preserve"> un raggio di curvatura minimo di 5 mm e perdita di inserzione di 16,4 dB/m a 90 GHz.</w:t>
      </w:r>
    </w:p>
    <w:p w14:paraId="0CF48725" w14:textId="77777777" w:rsidR="0002471B" w:rsidRDefault="0002471B" w:rsidP="0002471B">
      <w:pPr>
        <w:rPr>
          <w:color w:val="000000" w:themeColor="text1"/>
        </w:rPr>
      </w:pPr>
    </w:p>
    <w:p w14:paraId="19BBA806" w14:textId="124872F7" w:rsidR="0002471B" w:rsidRDefault="0002471B" w:rsidP="0002471B">
      <w:pPr>
        <w:rPr>
          <w:color w:val="000000" w:themeColor="text1"/>
        </w:rPr>
      </w:pPr>
      <w:r>
        <w:rPr>
          <w:color w:val="000000" w:themeColor="text1"/>
        </w:rPr>
        <w:t xml:space="preserve">La serie Samtec </w:t>
      </w:r>
      <w:hyperlink r:id="rId11" w:history="1">
        <w:r>
          <w:rPr>
            <w:rStyle w:val="Hyperlink"/>
          </w:rPr>
          <w:t>PRF13</w:t>
        </w:r>
      </w:hyperlink>
      <w:r>
        <w:rPr>
          <w:color w:val="000000" w:themeColor="text1"/>
        </w:rPr>
        <w:t xml:space="preserve"> consiste di connettori per cavi da 1,35 mm, da paratia o in configurazione diritta, con morsetto a brasare, adatti per il cavo flessibile da </w:t>
      </w:r>
      <w:r>
        <w:t>0,047 pollici</w:t>
      </w:r>
      <w:r>
        <w:rPr>
          <w:rFonts w:ascii="Calibri" w:hAnsi="Calibri"/>
        </w:rPr>
        <w:t xml:space="preserve"> standard nel settore. </w:t>
      </w:r>
    </w:p>
    <w:p w14:paraId="159F4235" w14:textId="77777777" w:rsidR="0002471B" w:rsidRDefault="0002471B" w:rsidP="00D60DE7">
      <w:pPr>
        <w:rPr>
          <w:color w:val="000000" w:themeColor="text1"/>
        </w:rPr>
      </w:pPr>
    </w:p>
    <w:p w14:paraId="39C5DE32" w14:textId="019998AB" w:rsidR="00382701" w:rsidRDefault="00933239" w:rsidP="00D60DE7">
      <w:pPr>
        <w:rPr>
          <w:color w:val="000000" w:themeColor="text1"/>
        </w:rPr>
      </w:pPr>
      <w:r>
        <w:rPr>
          <w:color w:val="000000" w:themeColor="text1"/>
        </w:rPr>
        <w:t xml:space="preserve">Samtec sa bene </w:t>
      </w:r>
      <w:r w:rsidR="006B77B5">
        <w:rPr>
          <w:color w:val="000000" w:themeColor="text1"/>
        </w:rPr>
        <w:t>che l’interfaccia fra un connettore coassiale ad alta frequenza con intervallo d’aria come dielettrico e una scheda di circuiti è complessa</w:t>
      </w:r>
      <w:r>
        <w:rPr>
          <w:color w:val="000000" w:themeColor="text1"/>
        </w:rPr>
        <w:t xml:space="preserve"> e quindi</w:t>
      </w:r>
      <w:r w:rsidR="006B77B5">
        <w:rPr>
          <w:color w:val="000000" w:themeColor="text1"/>
        </w:rPr>
        <w:t xml:space="preserve"> offre assistenza tecnica per l’analisi del canale e l’ottimizzazione del lancio sulla scheda. Sono disponibili anche servizi di verifica delle misurazioni oltre a prove fisiche e simulazioni. </w:t>
      </w:r>
    </w:p>
    <w:p w14:paraId="2B25E9BF" w14:textId="77777777" w:rsidR="006B77B5" w:rsidRPr="006B77B5" w:rsidRDefault="006B77B5" w:rsidP="00D60DE7">
      <w:pPr>
        <w:rPr>
          <w:color w:val="000000" w:themeColor="text1"/>
        </w:rPr>
      </w:pPr>
    </w:p>
    <w:p w14:paraId="125E23B6" w14:textId="7C829496" w:rsidR="000B4820" w:rsidRDefault="007E7D9A" w:rsidP="000B4820">
      <w:pPr>
        <w:rPr>
          <w:color w:val="000000" w:themeColor="text1"/>
        </w:rPr>
      </w:pPr>
      <w:r>
        <w:rPr>
          <w:color w:val="000000" w:themeColor="text1"/>
        </w:rPr>
        <w:t xml:space="preserve">Oltre ai prodotti da 1,35 mm Samtec offre una linea completa di soluzioni immediatamente disponibili adatte per applicazioni a microonde e onde millimetriche da 18 GHz a 110 GHz. I prodotti RF di precisione Samtec supportano i progressi delle </w:t>
      </w:r>
      <w:r>
        <w:rPr>
          <w:color w:val="000000" w:themeColor="text1"/>
        </w:rPr>
        <w:lastRenderedPageBreak/>
        <w:t>tecnologie di nuova generazione in molteplici settori –</w:t>
      </w:r>
      <w:r w:rsidR="009332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comunicazioni wireless, automotive, radar, SATCOM, test e misure, aerospaziale e difesa. È possibile anche personalizzare i prodotti, sia con modifiche rapide che con nuovi progetti. </w:t>
      </w:r>
    </w:p>
    <w:p w14:paraId="408CA6C7" w14:textId="77777777" w:rsidR="000B4820" w:rsidRDefault="000B4820" w:rsidP="000B4820">
      <w:pPr>
        <w:rPr>
          <w:color w:val="000000" w:themeColor="text1"/>
        </w:rPr>
      </w:pPr>
    </w:p>
    <w:p w14:paraId="5F127268" w14:textId="57A02127" w:rsidR="00D60DE7" w:rsidRDefault="000B4820" w:rsidP="00677815">
      <w:r>
        <w:t xml:space="preserve">Per ulteriori informazioni visitare </w:t>
      </w:r>
      <w:hyperlink r:id="rId12" w:history="1">
        <w:r>
          <w:rPr>
            <w:rStyle w:val="Hyperlink"/>
          </w:rPr>
          <w:t>samtec.com/PrecisionRF</w:t>
        </w:r>
      </w:hyperlink>
      <w:r>
        <w:t xml:space="preserve"> o contattare </w:t>
      </w:r>
      <w:hyperlink r:id="rId13" w:history="1">
        <w:r>
          <w:rPr>
            <w:rStyle w:val="Hyperlink"/>
          </w:rPr>
          <w:t>RFGroup@samtec.com</w:t>
        </w:r>
      </w:hyperlink>
      <w:r>
        <w:t>.</w:t>
      </w:r>
    </w:p>
    <w:p w14:paraId="26347CBD" w14:textId="77777777" w:rsidR="00284727" w:rsidRDefault="00284727" w:rsidP="00284727"/>
    <w:p w14:paraId="46A229BD" w14:textId="77777777" w:rsidR="00284727" w:rsidRPr="00F84466" w:rsidRDefault="00284727" w:rsidP="00284727"/>
    <w:p w14:paraId="562811A6" w14:textId="77777777" w:rsidR="00284727" w:rsidRDefault="00284727" w:rsidP="00284727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5A39ECE9" w14:textId="77777777" w:rsidR="00284727" w:rsidRDefault="00284727" w:rsidP="00284727">
      <w:pPr>
        <w:rPr>
          <w:b/>
        </w:rPr>
      </w:pPr>
    </w:p>
    <w:p w14:paraId="6F90B214" w14:textId="642F8BAE" w:rsidR="00784A9D" w:rsidRPr="00001D49" w:rsidRDefault="00784A9D" w:rsidP="00784A9D">
      <w:pPr>
        <w:outlineLvl w:val="0"/>
        <w:rPr>
          <w:b/>
          <w:sz w:val="22"/>
          <w:szCs w:val="22"/>
        </w:rPr>
      </w:pPr>
      <w:r w:rsidRPr="00001D49">
        <w:rPr>
          <w:b/>
          <w:sz w:val="22"/>
          <w:szCs w:val="22"/>
        </w:rPr>
        <w:t xml:space="preserve">Informazioni su </w:t>
      </w:r>
      <w:proofErr w:type="spellStart"/>
      <w:r w:rsidRPr="00001D49">
        <w:rPr>
          <w:b/>
          <w:sz w:val="22"/>
          <w:szCs w:val="22"/>
        </w:rPr>
        <w:t>Samtec</w:t>
      </w:r>
      <w:proofErr w:type="spellEnd"/>
      <w:r w:rsidRPr="00001D49">
        <w:rPr>
          <w:b/>
          <w:sz w:val="22"/>
          <w:szCs w:val="22"/>
        </w:rPr>
        <w:t xml:space="preserve">, Inc. </w:t>
      </w:r>
    </w:p>
    <w:p w14:paraId="1D0C8EF2" w14:textId="77777777" w:rsidR="00784A9D" w:rsidRPr="00001D49" w:rsidRDefault="00784A9D" w:rsidP="00784A9D">
      <w:pPr>
        <w:rPr>
          <w:rFonts w:cs="Arial"/>
          <w:sz w:val="22"/>
          <w:szCs w:val="22"/>
          <w:shd w:val="clear" w:color="auto" w:fill="FFFFFF"/>
        </w:rPr>
      </w:pPr>
      <w:r w:rsidRPr="00001D49">
        <w:rPr>
          <w:sz w:val="22"/>
          <w:szCs w:val="22"/>
          <w:shd w:val="clear" w:color="auto" w:fill="FFFFFF"/>
        </w:rPr>
        <w:t xml:space="preserve">Fondata nel 1976, </w:t>
      </w:r>
      <w:proofErr w:type="spellStart"/>
      <w:r w:rsidRPr="00001D49">
        <w:rPr>
          <w:sz w:val="22"/>
          <w:szCs w:val="22"/>
          <w:shd w:val="clear" w:color="auto" w:fill="FFFFFF"/>
        </w:rPr>
        <w:t>Samtec</w:t>
      </w:r>
      <w:proofErr w:type="spellEnd"/>
      <w:r w:rsidRPr="00001D49">
        <w:rPr>
          <w:sz w:val="22"/>
          <w:szCs w:val="22"/>
          <w:shd w:val="clear" w:color="auto" w:fill="FFFFFF"/>
        </w:rPr>
        <w:t xml:space="preserve"> è una multinazionale a proprietà privata da 950 milioni di dollari che produce una vasta gamma di soluzioni di interconnessione elettroniche – da scheda a scheda ad alta velocità, cavi per frequenze elevate, dispositivi ottici da pannello e </w:t>
      </w:r>
      <w:proofErr w:type="spellStart"/>
      <w:r w:rsidRPr="00001D49">
        <w:rPr>
          <w:sz w:val="22"/>
          <w:szCs w:val="22"/>
          <w:shd w:val="clear" w:color="auto" w:fill="FFFFFF"/>
        </w:rPr>
        <w:t>mid</w:t>
      </w:r>
      <w:proofErr w:type="spellEnd"/>
      <w:r w:rsidRPr="00001D49">
        <w:rPr>
          <w:sz w:val="22"/>
          <w:szCs w:val="22"/>
          <w:shd w:val="clear" w:color="auto" w:fill="FFFFFF"/>
        </w:rPr>
        <w:t xml:space="preserve">-board, componenti e cavi RF di precisione, per impilamento flessibile ultracompatti/estremamente robusti. I centri tecnologici </w:t>
      </w:r>
      <w:proofErr w:type="spellStart"/>
      <w:r w:rsidRPr="00001D49">
        <w:rPr>
          <w:sz w:val="22"/>
          <w:szCs w:val="22"/>
          <w:shd w:val="clear" w:color="auto" w:fill="FFFFFF"/>
        </w:rPr>
        <w:t>Samtec</w:t>
      </w:r>
      <w:proofErr w:type="spellEnd"/>
      <w:r w:rsidRPr="00001D49">
        <w:rPr>
          <w:sz w:val="22"/>
          <w:szCs w:val="22"/>
          <w:shd w:val="clear" w:color="auto" w:fill="FFFFFF"/>
        </w:rPr>
        <w:t xml:space="preserve"> operano per sviluppare e migliorare tecnologie, strategie e prodotti al fine di ottimizzare sia le prestazioni che il costo dei sistemi – dalla semplice piastrina a un’interfaccia distante 100 metri – e tutti i punti di interconnessione intermedi. Con oltre 40 sedi nel mondo e prodotti venduti in più di 125 paesi, </w:t>
      </w:r>
      <w:proofErr w:type="spellStart"/>
      <w:r w:rsidRPr="00001D49">
        <w:rPr>
          <w:sz w:val="22"/>
          <w:szCs w:val="22"/>
          <w:shd w:val="clear" w:color="auto" w:fill="FFFFFF"/>
        </w:rPr>
        <w:t>Samtec</w:t>
      </w:r>
      <w:proofErr w:type="spellEnd"/>
      <w:r w:rsidRPr="00001D49">
        <w:rPr>
          <w:sz w:val="22"/>
          <w:szCs w:val="22"/>
          <w:shd w:val="clear" w:color="auto" w:fill="FFFFFF"/>
        </w:rPr>
        <w:t xml:space="preserve"> vanta una presenza globale che le permette di offrire un servizio clienti ineguagliato. Per saperne di più visitare</w:t>
      </w:r>
      <w:r w:rsidRPr="00001D49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Pr="00001D49">
          <w:rPr>
            <w:rStyle w:val="Hyperlink"/>
            <w:sz w:val="22"/>
            <w:szCs w:val="22"/>
            <w:shd w:val="clear" w:color="auto" w:fill="FFFFFF"/>
          </w:rPr>
          <w:t>http://www.samtec.com</w:t>
        </w:r>
      </w:hyperlink>
      <w:r w:rsidRPr="00001D49">
        <w:rPr>
          <w:sz w:val="22"/>
          <w:szCs w:val="22"/>
          <w:shd w:val="clear" w:color="auto" w:fill="FFFFFF"/>
        </w:rPr>
        <w:t xml:space="preserve">. </w:t>
      </w:r>
    </w:p>
    <w:p w14:paraId="05D4A020" w14:textId="77777777" w:rsidR="00784A9D" w:rsidRDefault="00784A9D" w:rsidP="00784A9D">
      <w:pPr>
        <w:outlineLvl w:val="0"/>
        <w:rPr>
          <w:b/>
          <w:sz w:val="22"/>
          <w:szCs w:val="22"/>
        </w:rPr>
      </w:pPr>
    </w:p>
    <w:p w14:paraId="490FA6AB" w14:textId="77777777" w:rsidR="00784A9D" w:rsidRPr="00001D49" w:rsidRDefault="00784A9D" w:rsidP="00784A9D">
      <w:pPr>
        <w:outlineLvl w:val="0"/>
        <w:rPr>
          <w:b/>
          <w:sz w:val="22"/>
          <w:szCs w:val="22"/>
        </w:rPr>
      </w:pPr>
      <w:proofErr w:type="spellStart"/>
      <w:r w:rsidRPr="00001D49">
        <w:rPr>
          <w:b/>
          <w:sz w:val="22"/>
          <w:szCs w:val="22"/>
        </w:rPr>
        <w:t>Samtec</w:t>
      </w:r>
      <w:proofErr w:type="spellEnd"/>
      <w:r w:rsidRPr="00001D49">
        <w:rPr>
          <w:b/>
          <w:sz w:val="22"/>
          <w:szCs w:val="22"/>
        </w:rPr>
        <w:t>, Inc.</w:t>
      </w:r>
    </w:p>
    <w:p w14:paraId="7879CD0D" w14:textId="77777777" w:rsidR="00784A9D" w:rsidRPr="00001D49" w:rsidRDefault="00784A9D" w:rsidP="00784A9D">
      <w:pPr>
        <w:outlineLvl w:val="0"/>
        <w:rPr>
          <w:b/>
          <w:sz w:val="22"/>
          <w:szCs w:val="22"/>
          <w:lang w:val="en-US"/>
        </w:rPr>
      </w:pPr>
      <w:r w:rsidRPr="00001D49">
        <w:rPr>
          <w:b/>
          <w:sz w:val="22"/>
          <w:szCs w:val="22"/>
          <w:lang w:val="en-US"/>
        </w:rPr>
        <w:t>P.O. Box 1147</w:t>
      </w:r>
    </w:p>
    <w:p w14:paraId="73BC713E" w14:textId="77777777" w:rsidR="00784A9D" w:rsidRPr="00001D49" w:rsidRDefault="00784A9D" w:rsidP="00784A9D">
      <w:pPr>
        <w:outlineLvl w:val="0"/>
        <w:rPr>
          <w:b/>
          <w:sz w:val="22"/>
          <w:szCs w:val="22"/>
          <w:lang w:val="en-US"/>
        </w:rPr>
      </w:pPr>
      <w:r w:rsidRPr="00001D49">
        <w:rPr>
          <w:b/>
          <w:sz w:val="22"/>
          <w:szCs w:val="22"/>
          <w:lang w:val="en-US"/>
        </w:rPr>
        <w:t xml:space="preserve">New Albany, Indiana </w:t>
      </w:r>
    </w:p>
    <w:p w14:paraId="1F514BBD" w14:textId="77777777" w:rsidR="00784A9D" w:rsidRPr="00001D49" w:rsidRDefault="00784A9D" w:rsidP="00784A9D">
      <w:pPr>
        <w:outlineLvl w:val="0"/>
        <w:rPr>
          <w:b/>
          <w:sz w:val="22"/>
          <w:szCs w:val="22"/>
        </w:rPr>
      </w:pPr>
      <w:r w:rsidRPr="00001D49">
        <w:rPr>
          <w:b/>
          <w:sz w:val="22"/>
          <w:szCs w:val="22"/>
        </w:rPr>
        <w:t xml:space="preserve">USA </w:t>
      </w:r>
    </w:p>
    <w:p w14:paraId="0CD36103" w14:textId="77777777" w:rsidR="00784A9D" w:rsidRPr="005878BB" w:rsidRDefault="00784A9D" w:rsidP="00784A9D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5878BB">
        <w:rPr>
          <w:b/>
          <w:sz w:val="22"/>
          <w:szCs w:val="22"/>
        </w:rPr>
        <w:t>Telefono: 1-800-SAMTEC-9 (800-726-8329)</w:t>
      </w:r>
    </w:p>
    <w:p w14:paraId="243D7148" w14:textId="77777777" w:rsidR="00784A9D" w:rsidRPr="00C768B4" w:rsidRDefault="00784A9D" w:rsidP="00784A9D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</w:p>
    <w:p w14:paraId="315A9FD8" w14:textId="77777777" w:rsidR="00EB6C14" w:rsidRPr="00F84466" w:rsidRDefault="00EB6C14" w:rsidP="00677815"/>
    <w:sectPr w:rsidR="00EB6C14" w:rsidRPr="00F84466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2471B"/>
    <w:rsid w:val="00037240"/>
    <w:rsid w:val="000406E8"/>
    <w:rsid w:val="00064D60"/>
    <w:rsid w:val="000720AB"/>
    <w:rsid w:val="00072AEF"/>
    <w:rsid w:val="000841A5"/>
    <w:rsid w:val="000B4820"/>
    <w:rsid w:val="000C4F40"/>
    <w:rsid w:val="00101BEB"/>
    <w:rsid w:val="00104776"/>
    <w:rsid w:val="00121362"/>
    <w:rsid w:val="001445FA"/>
    <w:rsid w:val="001571B3"/>
    <w:rsid w:val="0016537D"/>
    <w:rsid w:val="0017026C"/>
    <w:rsid w:val="00176E99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84727"/>
    <w:rsid w:val="002C7898"/>
    <w:rsid w:val="002D2DC8"/>
    <w:rsid w:val="00334305"/>
    <w:rsid w:val="00340EC9"/>
    <w:rsid w:val="00356E1F"/>
    <w:rsid w:val="00367C6C"/>
    <w:rsid w:val="00382701"/>
    <w:rsid w:val="00386508"/>
    <w:rsid w:val="003E4EC8"/>
    <w:rsid w:val="003F7215"/>
    <w:rsid w:val="00442DC7"/>
    <w:rsid w:val="004649B2"/>
    <w:rsid w:val="004661F5"/>
    <w:rsid w:val="00475683"/>
    <w:rsid w:val="00514631"/>
    <w:rsid w:val="005173F0"/>
    <w:rsid w:val="00537C75"/>
    <w:rsid w:val="00570DCC"/>
    <w:rsid w:val="00575000"/>
    <w:rsid w:val="00595485"/>
    <w:rsid w:val="005A6262"/>
    <w:rsid w:val="00626711"/>
    <w:rsid w:val="00645007"/>
    <w:rsid w:val="00655D03"/>
    <w:rsid w:val="0066500A"/>
    <w:rsid w:val="00677815"/>
    <w:rsid w:val="006B77B5"/>
    <w:rsid w:val="006F6139"/>
    <w:rsid w:val="007352CC"/>
    <w:rsid w:val="00770D8E"/>
    <w:rsid w:val="00773450"/>
    <w:rsid w:val="00784A9D"/>
    <w:rsid w:val="007B6E47"/>
    <w:rsid w:val="007B6FF2"/>
    <w:rsid w:val="007E7D9A"/>
    <w:rsid w:val="00822B82"/>
    <w:rsid w:val="0082454D"/>
    <w:rsid w:val="00842269"/>
    <w:rsid w:val="0084515C"/>
    <w:rsid w:val="0084759D"/>
    <w:rsid w:val="00864F64"/>
    <w:rsid w:val="0087484D"/>
    <w:rsid w:val="00884FE6"/>
    <w:rsid w:val="008C6A3A"/>
    <w:rsid w:val="008D310C"/>
    <w:rsid w:val="00922DC4"/>
    <w:rsid w:val="00933239"/>
    <w:rsid w:val="00934C30"/>
    <w:rsid w:val="00967179"/>
    <w:rsid w:val="009965C4"/>
    <w:rsid w:val="009A5AF3"/>
    <w:rsid w:val="009B37A2"/>
    <w:rsid w:val="009B540C"/>
    <w:rsid w:val="009C16B7"/>
    <w:rsid w:val="009D7A0B"/>
    <w:rsid w:val="00A021EC"/>
    <w:rsid w:val="00A025D6"/>
    <w:rsid w:val="00A04AEB"/>
    <w:rsid w:val="00A072C5"/>
    <w:rsid w:val="00A134B7"/>
    <w:rsid w:val="00A157BA"/>
    <w:rsid w:val="00A759C4"/>
    <w:rsid w:val="00A94C8A"/>
    <w:rsid w:val="00AD35E4"/>
    <w:rsid w:val="00B13D04"/>
    <w:rsid w:val="00B2227A"/>
    <w:rsid w:val="00B644EA"/>
    <w:rsid w:val="00B769FA"/>
    <w:rsid w:val="00BA6404"/>
    <w:rsid w:val="00BB0FC5"/>
    <w:rsid w:val="00BB1474"/>
    <w:rsid w:val="00BB3403"/>
    <w:rsid w:val="00BC57DF"/>
    <w:rsid w:val="00BD0FD0"/>
    <w:rsid w:val="00BD1D7C"/>
    <w:rsid w:val="00C2341E"/>
    <w:rsid w:val="00C433FD"/>
    <w:rsid w:val="00C8608C"/>
    <w:rsid w:val="00C928E8"/>
    <w:rsid w:val="00CB5798"/>
    <w:rsid w:val="00CD0039"/>
    <w:rsid w:val="00D07264"/>
    <w:rsid w:val="00D52CDC"/>
    <w:rsid w:val="00D60DE7"/>
    <w:rsid w:val="00D8076F"/>
    <w:rsid w:val="00D81AA1"/>
    <w:rsid w:val="00D878F0"/>
    <w:rsid w:val="00DA4EF3"/>
    <w:rsid w:val="00E0638F"/>
    <w:rsid w:val="00E33DC2"/>
    <w:rsid w:val="00E451C5"/>
    <w:rsid w:val="00EA6AC2"/>
    <w:rsid w:val="00EB4847"/>
    <w:rsid w:val="00EB6C14"/>
    <w:rsid w:val="00EE1773"/>
    <w:rsid w:val="00EE3319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rf047-a" TargetMode="External"/><Relationship Id="rId13" Type="http://schemas.openxmlformats.org/officeDocument/2006/relationships/hyperlink" Target="mailto:RFGroup@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products/prf13" TargetMode="External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tec.com/products/135" TargetMode="External"/><Relationship Id="rId11" Type="http://schemas.openxmlformats.org/officeDocument/2006/relationships/hyperlink" Target="https://www.samtec.com/products/prf1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amtec.com/products/rf047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135" TargetMode="External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E405-7094-47A5-8099-E2ED4BE8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3</cp:revision>
  <cp:lastPrinted>2019-01-22T18:17:00Z</cp:lastPrinted>
  <dcterms:created xsi:type="dcterms:W3CDTF">2022-05-23T07:03:00Z</dcterms:created>
  <dcterms:modified xsi:type="dcterms:W3CDTF">2022-05-23T07:05:00Z</dcterms:modified>
</cp:coreProperties>
</file>